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0" w:type="auto"/>
        <w:tblLook w:val="04A0"/>
      </w:tblPr>
      <w:tblGrid>
        <w:gridCol w:w="6180"/>
        <w:gridCol w:w="4808"/>
      </w:tblGrid>
      <w:tr w:rsidR="006D77F6" w:rsidTr="00E05BB2">
        <w:tc>
          <w:tcPr>
            <w:tcW w:w="109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77F6" w:rsidRPr="006D77F6" w:rsidRDefault="006D77F6" w:rsidP="00541D4F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color w:val="C00000"/>
                <w:sz w:val="44"/>
                <w:szCs w:val="44"/>
              </w:rPr>
            </w:pPr>
            <w:r w:rsidRPr="006D77F6">
              <w:rPr>
                <w:rStyle w:val="a5"/>
                <w:color w:val="C00000"/>
                <w:sz w:val="44"/>
                <w:szCs w:val="44"/>
                <w:shd w:val="clear" w:color="auto" w:fill="FFFFFF"/>
              </w:rPr>
              <w:t>В единстве народа — сила России</w:t>
            </w:r>
            <w:r w:rsidR="00E05BB2">
              <w:rPr>
                <w:rStyle w:val="a5"/>
                <w:color w:val="C00000"/>
                <w:sz w:val="44"/>
                <w:szCs w:val="44"/>
                <w:shd w:val="clear" w:color="auto" w:fill="FFFFFF"/>
              </w:rPr>
              <w:t>.</w:t>
            </w:r>
          </w:p>
        </w:tc>
      </w:tr>
      <w:tr w:rsidR="006D77F6" w:rsidTr="00E05BB2"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6D77F6" w:rsidRDefault="006D77F6" w:rsidP="00541D4F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6D77F6">
              <w:rPr>
                <w:noProof/>
              </w:rPr>
              <w:drawing>
                <wp:inline distT="0" distB="0" distL="0" distR="0">
                  <wp:extent cx="3684270" cy="1657922"/>
                  <wp:effectExtent l="19050" t="0" r="0" b="0"/>
                  <wp:docPr id="3" name="Рисунок 1" descr="C:\Users\BIBLIOTEKA\Downloads\den-narodnogo-edinstv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IBLIOTEKA\Downloads\den-narodnogo-edinstv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932" cy="1658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:rsidR="006D77F6" w:rsidRDefault="006D77F6" w:rsidP="00541D4F">
            <w:pPr>
              <w:pStyle w:val="a4"/>
              <w:spacing w:before="0" w:beforeAutospacing="0" w:after="0" w:afterAutospacing="0"/>
              <w:jc w:val="both"/>
              <w:textAlignment w:val="baseline"/>
            </w:pPr>
          </w:p>
          <w:p w:rsidR="006D77F6" w:rsidRDefault="006D77F6" w:rsidP="00541D4F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>
              <w:t xml:space="preserve">     </w:t>
            </w:r>
            <w:r w:rsidRPr="0045078A">
              <w:t xml:space="preserve">4 ноября наша страна отмечает День народного единства – </w:t>
            </w:r>
            <w:hyperlink r:id="rId5" w:tooltip="Праздники России" w:history="1">
              <w:r w:rsidRPr="0045078A">
                <w:rPr>
                  <w:rStyle w:val="a3"/>
                  <w:color w:val="auto"/>
                  <w:u w:val="none"/>
                  <w:shd w:val="clear" w:color="auto" w:fill="FFFFFF"/>
                </w:rPr>
                <w:t>государственный праздник</w:t>
              </w:r>
            </w:hyperlink>
            <w:r w:rsidRPr="0045078A">
              <w:t>, установленный</w:t>
            </w:r>
            <w:r w:rsidRPr="0045078A">
              <w:rPr>
                <w:shd w:val="clear" w:color="auto" w:fill="FFFFFF"/>
              </w:rPr>
              <w:t xml:space="preserve"> Федеральным законом от 29.12.2004 года № 201-ФЗ «О внесении изменений в статью 1 Федерального закона «О днях воинской славы (победных днях) России».</w:t>
            </w:r>
          </w:p>
        </w:tc>
      </w:tr>
      <w:tr w:rsidR="006D77F6" w:rsidTr="00E05BB2"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6D77F6" w:rsidRDefault="006D77F6" w:rsidP="00541D4F">
            <w:pPr>
              <w:pStyle w:val="a4"/>
              <w:shd w:val="clear" w:color="auto" w:fill="FFFFFF"/>
              <w:spacing w:before="0" w:beforeAutospacing="0" w:after="0" w:afterAutospacing="0"/>
              <w:ind w:firstLine="708"/>
              <w:jc w:val="both"/>
              <w:textAlignment w:val="baseline"/>
              <w:rPr>
                <w:shd w:val="clear" w:color="auto" w:fill="FFFFFF"/>
              </w:rPr>
            </w:pPr>
          </w:p>
          <w:p w:rsidR="006D77F6" w:rsidRPr="0045078A" w:rsidRDefault="006D77F6" w:rsidP="00541D4F">
            <w:pPr>
              <w:pStyle w:val="a4"/>
              <w:shd w:val="clear" w:color="auto" w:fill="FFFFFF"/>
              <w:spacing w:before="0" w:beforeAutospacing="0" w:after="0" w:afterAutospacing="0"/>
              <w:ind w:firstLine="708"/>
              <w:jc w:val="both"/>
              <w:textAlignment w:val="baseline"/>
            </w:pPr>
            <w:r w:rsidRPr="0045078A">
              <w:rPr>
                <w:shd w:val="clear" w:color="auto" w:fill="FFFFFF"/>
              </w:rPr>
              <w:t xml:space="preserve">В этом году праздник приобретает особый символический контекст, так как 2026 год объявлен Указом Президента РФ Владимира Владимировича Путина Годом единства народов России. Его цель </w:t>
            </w:r>
            <w:r w:rsidRPr="0045078A">
              <w:t>–</w:t>
            </w:r>
            <w:r w:rsidRPr="0045078A">
              <w:rPr>
                <w:shd w:val="clear" w:color="auto" w:fill="FFFFFF"/>
              </w:rPr>
              <w:t xml:space="preserve"> укрепление национального единства, мира и согласия между народами страны.</w:t>
            </w:r>
          </w:p>
          <w:p w:rsidR="006D77F6" w:rsidRPr="0045078A" w:rsidRDefault="006D77F6" w:rsidP="00541D4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</w:p>
          <w:p w:rsidR="006D77F6" w:rsidRPr="006D77F6" w:rsidRDefault="006D77F6" w:rsidP="00541D4F">
            <w:pPr>
              <w:pStyle w:val="a4"/>
              <w:spacing w:before="0" w:beforeAutospacing="0" w:after="0" w:afterAutospacing="0"/>
              <w:jc w:val="both"/>
              <w:textAlignment w:val="baseline"/>
            </w:pP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:rsidR="006D77F6" w:rsidRDefault="006D77F6" w:rsidP="00541D4F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6D77F6">
              <w:rPr>
                <w:noProof/>
              </w:rPr>
              <w:drawing>
                <wp:inline distT="0" distB="0" distL="0" distR="0">
                  <wp:extent cx="2686050" cy="1511351"/>
                  <wp:effectExtent l="19050" t="0" r="0" b="0"/>
                  <wp:docPr id="4" name="Рисунок 2" descr="C:\Users\BIBLIOTEKA\Downloads\2026 Год единст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BIBLIOTEKA\Downloads\2026 Год единст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269" cy="15165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77F6" w:rsidRDefault="006D77F6" w:rsidP="00541D4F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45078A">
        <w:t xml:space="preserve">День народного единства связан с событиями </w:t>
      </w:r>
      <w:r w:rsidRPr="0045078A">
        <w:rPr>
          <w:rStyle w:val="a5"/>
          <w:rFonts w:eastAsiaTheme="majorEastAsia"/>
          <w:b w:val="0"/>
          <w:bdr w:val="none" w:sz="0" w:space="0" w:color="auto" w:frame="1"/>
        </w:rPr>
        <w:t>Смутного времени начала XVII века</w:t>
      </w:r>
      <w:r w:rsidRPr="0045078A">
        <w:rPr>
          <w:rStyle w:val="a5"/>
          <w:rFonts w:eastAsiaTheme="majorEastAsia"/>
          <w:bdr w:val="none" w:sz="0" w:space="0" w:color="auto" w:frame="1"/>
        </w:rPr>
        <w:t xml:space="preserve"> </w:t>
      </w:r>
      <w:r w:rsidRPr="0045078A">
        <w:t xml:space="preserve">и народным ополчением под руководством Кузьмы Минина и Дмитрия Пожарского. </w:t>
      </w:r>
      <w:r w:rsidRPr="0045078A">
        <w:rPr>
          <w:rStyle w:val="a5"/>
          <w:shd w:val="clear" w:color="auto" w:fill="FFFFFF"/>
        </w:rPr>
        <w:t>В</w:t>
      </w:r>
      <w:r w:rsidRPr="0045078A">
        <w:rPr>
          <w:iCs/>
        </w:rPr>
        <w:t xml:space="preserve"> 1611 году в Российском государстве </w:t>
      </w:r>
      <w:r w:rsidRPr="0045078A">
        <w:t xml:space="preserve">политическая нестабильность, </w:t>
      </w:r>
      <w:r w:rsidRPr="0045078A">
        <w:rPr>
          <w:iCs/>
        </w:rPr>
        <w:t>у</w:t>
      </w:r>
      <w:r w:rsidRPr="0045078A">
        <w:t xml:space="preserve">худшение экономического положения и социальное расслоение достигли критического уровня. </w:t>
      </w:r>
      <w:r w:rsidRPr="0045078A">
        <w:rPr>
          <w:iCs/>
        </w:rPr>
        <w:t>Нашлись те, кто в минуту слабости решил посягнуть на нашу землю. Значительная часть страны оказалась под контролем польско-литовских отрядов.</w:t>
      </w:r>
    </w:p>
    <w:tbl>
      <w:tblPr>
        <w:tblStyle w:val="a9"/>
        <w:tblW w:w="0" w:type="auto"/>
        <w:tblLook w:val="04A0"/>
      </w:tblPr>
      <w:tblGrid>
        <w:gridCol w:w="4386"/>
        <w:gridCol w:w="6602"/>
      </w:tblGrid>
      <w:tr w:rsidR="006D77F6" w:rsidTr="00E05BB2">
        <w:tc>
          <w:tcPr>
            <w:tcW w:w="4386" w:type="dxa"/>
            <w:tcBorders>
              <w:top w:val="nil"/>
              <w:left w:val="nil"/>
              <w:bottom w:val="nil"/>
              <w:right w:val="nil"/>
            </w:tcBorders>
          </w:tcPr>
          <w:p w:rsidR="006D77F6" w:rsidRDefault="006D77F6" w:rsidP="00541D4F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6D77F6">
              <w:rPr>
                <w:noProof/>
              </w:rPr>
              <w:drawing>
                <wp:inline distT="0" distB="0" distL="0" distR="0">
                  <wp:extent cx="2625090" cy="1851660"/>
                  <wp:effectExtent l="19050" t="0" r="3810" b="0"/>
                  <wp:docPr id="6" name="Рисунок 5" descr="C:\Users\BIBLIOTEKA\Downloads\гг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8" name="Picture 2" descr="C:\Users\BIBLIOTEKA\Downloads\гг.jpg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898" cy="18543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</w:tcPr>
          <w:p w:rsidR="006D77F6" w:rsidRDefault="006D77F6" w:rsidP="00541D4F">
            <w:pPr>
              <w:pStyle w:val="a4"/>
              <w:shd w:val="clear" w:color="auto" w:fill="FFFFFF"/>
              <w:spacing w:before="0" w:beforeAutospacing="0" w:after="0" w:afterAutospacing="0"/>
              <w:ind w:firstLine="708"/>
              <w:jc w:val="both"/>
              <w:textAlignment w:val="baseline"/>
            </w:pPr>
            <w:r w:rsidRPr="0045078A">
              <w:rPr>
                <w:rStyle w:val="a6"/>
                <w:i w:val="0"/>
              </w:rPr>
              <w:t xml:space="preserve">В сентябре 1611 года нижегородский земский староста </w:t>
            </w:r>
            <w:r w:rsidRPr="0045078A">
              <w:rPr>
                <w:shd w:val="clear" w:color="auto" w:fill="FFFFFF"/>
              </w:rPr>
              <w:t xml:space="preserve">Кузьма Минич Минин </w:t>
            </w:r>
            <w:r w:rsidRPr="0045078A">
              <w:rPr>
                <w:rStyle w:val="a6"/>
                <w:i w:val="0"/>
              </w:rPr>
              <w:t xml:space="preserve">обратился к горожанам с призывом создать народное ополчение. По его предложению на пост главного воеводы был приглашен новгородский князь </w:t>
            </w:r>
            <w:r w:rsidRPr="0045078A">
              <w:t>Дмитрий М</w:t>
            </w:r>
            <w:r w:rsidRPr="0045078A">
              <w:rPr>
                <w:shd w:val="clear" w:color="auto" w:fill="FFFFFF"/>
              </w:rPr>
              <w:t xml:space="preserve">ихайлович </w:t>
            </w:r>
            <w:r w:rsidRPr="0045078A">
              <w:t>Пожарский</w:t>
            </w:r>
            <w:r w:rsidRPr="0045078A">
              <w:rPr>
                <w:rStyle w:val="a6"/>
                <w:i w:val="0"/>
              </w:rPr>
              <w:t>.</w:t>
            </w:r>
            <w:r w:rsidRPr="0045078A">
              <w:rPr>
                <w:i/>
              </w:rPr>
              <w:t xml:space="preserve"> </w:t>
            </w:r>
            <w:r w:rsidRPr="0045078A">
              <w:rPr>
                <w:rStyle w:val="a6"/>
                <w:i w:val="0"/>
              </w:rPr>
              <w:t>Под знаменами освободителей объединились все сословия страны.</w:t>
            </w:r>
            <w:r w:rsidRPr="0045078A">
              <w:rPr>
                <w:i/>
              </w:rPr>
              <w:t xml:space="preserve"> </w:t>
            </w:r>
            <w:r w:rsidRPr="0045078A">
              <w:t xml:space="preserve">В освобождении Русской земли от иноземных захватчиков участвовали представители всех народов, входивших в состав русской державы. </w:t>
            </w:r>
            <w:r w:rsidRPr="0045078A">
              <w:rPr>
                <w:shd w:val="clear" w:color="auto" w:fill="FFFFFF"/>
              </w:rPr>
              <w:t xml:space="preserve">В октябре 1612 года отряды под руководством К. </w:t>
            </w:r>
            <w:r w:rsidRPr="0045078A">
              <w:rPr>
                <w:bCs/>
                <w:shd w:val="clear" w:color="auto" w:fill="FFFFFF"/>
              </w:rPr>
              <w:t>Минина и</w:t>
            </w:r>
            <w:r w:rsidRPr="0045078A">
              <w:rPr>
                <w:shd w:val="clear" w:color="auto" w:fill="FFFFFF"/>
              </w:rPr>
              <w:t xml:space="preserve"> Д. </w:t>
            </w:r>
            <w:r w:rsidRPr="0045078A">
              <w:rPr>
                <w:bCs/>
                <w:shd w:val="clear" w:color="auto" w:fill="FFFFFF"/>
              </w:rPr>
              <w:t xml:space="preserve">Пожарского освободили </w:t>
            </w:r>
            <w:r w:rsidRPr="0045078A">
              <w:rPr>
                <w:shd w:val="clear" w:color="auto" w:fill="FFFFFF"/>
              </w:rPr>
              <w:t>Москву от польских интервентов.</w:t>
            </w:r>
            <w:r w:rsidRPr="0045078A">
              <w:t xml:space="preserve"> </w:t>
            </w:r>
          </w:p>
        </w:tc>
      </w:tr>
    </w:tbl>
    <w:p w:rsidR="006D77F6" w:rsidRPr="0045078A" w:rsidRDefault="006D77F6" w:rsidP="00541D4F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hd w:val="clear" w:color="auto" w:fill="FFFFFF"/>
        </w:rPr>
      </w:pPr>
      <w:r w:rsidRPr="0045078A">
        <w:t>Воины народного ополчения продемонстрировали образец героизма и сплоченности вне зависимости от происхождения, вероисповедания и положения в обществе. Российский народ смог отстоять независимость собственной страны.</w:t>
      </w:r>
      <w:r w:rsidRPr="0045078A">
        <w:rPr>
          <w:shd w:val="clear" w:color="auto" w:fill="FFFFFF"/>
        </w:rPr>
        <w:t xml:space="preserve"> </w:t>
      </w:r>
    </w:p>
    <w:tbl>
      <w:tblPr>
        <w:tblStyle w:val="a9"/>
        <w:tblW w:w="0" w:type="auto"/>
        <w:tblLook w:val="04A0"/>
      </w:tblPr>
      <w:tblGrid>
        <w:gridCol w:w="6345"/>
        <w:gridCol w:w="4643"/>
      </w:tblGrid>
      <w:tr w:rsidR="006D77F6" w:rsidTr="00E05BB2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41D4F" w:rsidRDefault="00541D4F" w:rsidP="00541D4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41D4F" w:rsidRPr="0045078A" w:rsidRDefault="00541D4F" w:rsidP="00541D4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</w:t>
            </w:r>
            <w:r w:rsidRPr="004507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честь этих событий в 1818 году на Красной площади в Москве был </w:t>
            </w:r>
            <w:hyperlink r:id="rId8" w:tgtFrame="_blank" w:history="1">
              <w:r w:rsidRPr="0045078A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установлен</w:t>
              </w:r>
            </w:hyperlink>
            <w:r w:rsidRPr="004507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памятник Минину и Пожарскому, созданный скульптором </w:t>
            </w:r>
            <w:r w:rsidRPr="0045078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Иваном Петровичем Мартосом</w:t>
            </w:r>
            <w:r w:rsidRPr="0045078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</w:t>
            </w:r>
            <w:r w:rsidRPr="0045078A">
              <w:rPr>
                <w:rStyle w:val="a3"/>
                <w:rFonts w:ascii="Times New Roman" w:hAnsi="Times New Roman" w:cs="Times New Roman"/>
                <w:b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45078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На постаменте</w:t>
            </w:r>
            <w:r w:rsidRPr="004507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написано: «Гражданину Минину и князю Пожарскому благодарная Россия. Лета 1818».</w:t>
            </w:r>
          </w:p>
          <w:p w:rsidR="00541D4F" w:rsidRPr="0045078A" w:rsidRDefault="00541D4F" w:rsidP="00541D4F">
            <w:pPr>
              <w:shd w:val="clear" w:color="auto" w:fill="FFFFFF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6D77F6" w:rsidRDefault="006D77F6" w:rsidP="00541D4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6D77F6" w:rsidRDefault="00541D4F" w:rsidP="00541D4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41D4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drawing>
                <wp:inline distT="0" distB="0" distL="0" distR="0">
                  <wp:extent cx="2754630" cy="1447800"/>
                  <wp:effectExtent l="19050" t="0" r="7620" b="0"/>
                  <wp:docPr id="20" name="Рисунок 6" descr="C:\Users\BIBLIOTEKA\Downloads\э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2" name="Picture 2" descr="C:\Users\BIBLIOTEKA\Downloads\э.jpg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472" cy="1446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078A" w:rsidRPr="0045078A" w:rsidRDefault="0045078A" w:rsidP="00541D4F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7"/>
          <w:sz w:val="24"/>
          <w:szCs w:val="24"/>
          <w:shd w:val="clear" w:color="auto" w:fill="FFFFFF"/>
        </w:rPr>
      </w:pPr>
      <w:r w:rsidRPr="0045078A">
        <w:rPr>
          <w:rFonts w:ascii="Times New Roman" w:hAnsi="Times New Roman" w:cs="Times New Roman"/>
          <w:spacing w:val="-7"/>
          <w:sz w:val="24"/>
          <w:szCs w:val="24"/>
          <w:shd w:val="clear" w:color="auto" w:fill="FFFFFF"/>
        </w:rPr>
        <w:t xml:space="preserve">День народного единства подчеркивает важность гражданской ответственности, взаимопомощи и готовности действовать сообща в трудные времена. Он напоминает, что народное единство </w:t>
      </w:r>
      <w:r w:rsidRPr="0045078A">
        <w:rPr>
          <w:rFonts w:ascii="Times New Roman" w:hAnsi="Times New Roman" w:cs="Times New Roman"/>
          <w:sz w:val="24"/>
          <w:szCs w:val="24"/>
        </w:rPr>
        <w:t>–</w:t>
      </w:r>
      <w:r w:rsidRPr="0045078A">
        <w:rPr>
          <w:rFonts w:ascii="Times New Roman" w:hAnsi="Times New Roman" w:cs="Times New Roman"/>
          <w:spacing w:val="-7"/>
          <w:sz w:val="24"/>
          <w:szCs w:val="24"/>
          <w:shd w:val="clear" w:color="auto" w:fill="FFFFFF"/>
        </w:rPr>
        <w:t xml:space="preserve"> не просто историческая память, а основа национальной стабильности и развития, и что сила общества </w:t>
      </w:r>
      <w:r w:rsidRPr="0045078A">
        <w:rPr>
          <w:rFonts w:ascii="Times New Roman" w:hAnsi="Times New Roman" w:cs="Times New Roman"/>
          <w:sz w:val="24"/>
          <w:szCs w:val="24"/>
        </w:rPr>
        <w:t>–</w:t>
      </w:r>
      <w:r w:rsidRPr="0045078A">
        <w:rPr>
          <w:rFonts w:ascii="Times New Roman" w:hAnsi="Times New Roman" w:cs="Times New Roman"/>
          <w:spacing w:val="-7"/>
          <w:sz w:val="24"/>
          <w:szCs w:val="24"/>
          <w:shd w:val="clear" w:color="auto" w:fill="FFFFFF"/>
        </w:rPr>
        <w:t xml:space="preserve"> в его сплоченности.</w:t>
      </w:r>
    </w:p>
    <w:tbl>
      <w:tblPr>
        <w:tblStyle w:val="a9"/>
        <w:tblW w:w="0" w:type="auto"/>
        <w:tblLook w:val="04A0"/>
      </w:tblPr>
      <w:tblGrid>
        <w:gridCol w:w="4361"/>
        <w:gridCol w:w="6627"/>
      </w:tblGrid>
      <w:tr w:rsidR="00541D4F" w:rsidTr="00E05BB2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541D4F" w:rsidRDefault="00541D4F" w:rsidP="00541D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D4F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091690" cy="1447800"/>
                  <wp:effectExtent l="19050" t="0" r="3810" b="0"/>
                  <wp:docPr id="21" name="Рисунок 7" descr="C:\Users\BIBLIOTEKA\Downloads\г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6" name="Picture 2" descr="C:\Users\BIBLIOTEKA\Downloads\г.jpg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4240" cy="1449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</w:tcPr>
          <w:p w:rsidR="00541D4F" w:rsidRDefault="00541D4F" w:rsidP="00541D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D4F" w:rsidRDefault="00541D4F" w:rsidP="00541D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45078A">
              <w:rPr>
                <w:rFonts w:ascii="Times New Roman" w:hAnsi="Times New Roman" w:cs="Times New Roman"/>
                <w:sz w:val="24"/>
                <w:szCs w:val="24"/>
              </w:rPr>
              <w:t>Сегодня на защиту родной земли встали наши военнослужащие – участники с</w:t>
            </w:r>
            <w:r w:rsidRPr="004507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пециальной военной операции</w:t>
            </w:r>
            <w:r w:rsidRPr="0045078A">
              <w:rPr>
                <w:rFonts w:ascii="Times New Roman" w:hAnsi="Times New Roman" w:cs="Times New Roman"/>
                <w:sz w:val="24"/>
                <w:szCs w:val="24"/>
              </w:rPr>
              <w:t>. Как и несколько веков назад, героическая борьба русского народа за свое будущее объединила представителей самых разных народностей, конфессий и профессий, которые защищают Россию на передовой, трудятся в тылу, собирают и доставляют помощь бойцам и мирным жителям приграничья.</w:t>
            </w:r>
          </w:p>
        </w:tc>
      </w:tr>
    </w:tbl>
    <w:p w:rsidR="0045078A" w:rsidRPr="00E05BB2" w:rsidRDefault="0045078A" w:rsidP="00E05BB2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E05BB2">
        <w:rPr>
          <w:rFonts w:ascii="Times New Roman" w:hAnsi="Times New Roman" w:cs="Times New Roman"/>
          <w:b/>
          <w:color w:val="C00000"/>
          <w:sz w:val="32"/>
          <w:szCs w:val="32"/>
        </w:rPr>
        <w:t>Не забывайте, что наша сила – в единстве!</w:t>
      </w:r>
    </w:p>
    <w:p w:rsidR="0045078A" w:rsidRPr="0045078A" w:rsidRDefault="0045078A" w:rsidP="00541D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78A" w:rsidRPr="0045078A" w:rsidRDefault="0045078A" w:rsidP="00541D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43A4" w:rsidRPr="0045078A" w:rsidRDefault="005843A4" w:rsidP="00541D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843A4" w:rsidRPr="0045078A" w:rsidSect="0045078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00007843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078A"/>
    <w:rsid w:val="0045078A"/>
    <w:rsid w:val="00541D4F"/>
    <w:rsid w:val="00546C2E"/>
    <w:rsid w:val="005843A4"/>
    <w:rsid w:val="00592712"/>
    <w:rsid w:val="006D77F6"/>
    <w:rsid w:val="00E05BB2"/>
    <w:rsid w:val="00FF3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5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5078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50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45078A"/>
    <w:rPr>
      <w:b/>
      <w:bCs/>
    </w:rPr>
  </w:style>
  <w:style w:type="character" w:styleId="a6">
    <w:name w:val="Emphasis"/>
    <w:basedOn w:val="a0"/>
    <w:qFormat/>
    <w:rsid w:val="0045078A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450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078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D77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7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lib.ru/history/619072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hyperlink" Target="https://ru.wikipedia.org/wiki/%D0%9F%D1%80%D0%B0%D0%B7%D0%B4%D0%BD%D0%B8%D0%BA%D0%B8_%D0%A0%D0%BE%D1%81%D1%81%D0%B8%D0%B8" TargetMode="External"/><Relationship Id="rId10" Type="http://schemas.openxmlformats.org/officeDocument/2006/relationships/image" Target="media/image5.jpeg"/><Relationship Id="rId4" Type="http://schemas.openxmlformats.org/officeDocument/2006/relationships/image" Target="media/image1.jpe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BIBLIOTEKA</cp:lastModifiedBy>
  <cp:revision>6</cp:revision>
  <dcterms:created xsi:type="dcterms:W3CDTF">2026-10-19T05:10:00Z</dcterms:created>
  <dcterms:modified xsi:type="dcterms:W3CDTF">2026-10-19T08:18:00Z</dcterms:modified>
</cp:coreProperties>
</file>