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10989" w:type="dxa"/>
        <w:tblLayout w:type="fixed"/>
        <w:tblLook w:val="04A0"/>
      </w:tblPr>
      <w:tblGrid>
        <w:gridCol w:w="2943"/>
        <w:gridCol w:w="284"/>
        <w:gridCol w:w="567"/>
        <w:gridCol w:w="1134"/>
        <w:gridCol w:w="1134"/>
        <w:gridCol w:w="425"/>
        <w:gridCol w:w="284"/>
        <w:gridCol w:w="4218"/>
      </w:tblGrid>
      <w:tr w:rsidR="00D23C04" w:rsidRPr="004A5F87" w:rsidTr="00A0731F">
        <w:tc>
          <w:tcPr>
            <w:tcW w:w="1098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D23C04" w:rsidRPr="004A5F87" w:rsidRDefault="00D23C04" w:rsidP="004A5F87">
            <w:pPr>
              <w:jc w:val="center"/>
              <w:rPr>
                <w:rFonts w:ascii="Times New Roman" w:hAnsi="Times New Roman" w:cs="Times New Roman"/>
                <w:b/>
                <w:color w:val="FF0000"/>
                <w:sz w:val="32"/>
                <w:szCs w:val="32"/>
                <w:shd w:val="clear" w:color="auto" w:fill="FFFFFF"/>
              </w:rPr>
            </w:pPr>
            <w:r w:rsidRPr="004A5F87">
              <w:rPr>
                <w:rFonts w:ascii="Times New Roman" w:hAnsi="Times New Roman" w:cs="Times New Roman"/>
                <w:b/>
                <w:color w:val="FF0000"/>
                <w:sz w:val="32"/>
                <w:szCs w:val="32"/>
                <w:shd w:val="clear" w:color="auto" w:fill="FFFFFF"/>
              </w:rPr>
              <w:t>Битва за Кавказ</w:t>
            </w:r>
            <w:r w:rsidR="004A5F87" w:rsidRPr="004A5F87">
              <w:rPr>
                <w:rFonts w:ascii="Times New Roman" w:hAnsi="Times New Roman" w:cs="Times New Roman"/>
                <w:b/>
                <w:color w:val="FF0000"/>
                <w:sz w:val="32"/>
                <w:szCs w:val="32"/>
                <w:shd w:val="clear" w:color="auto" w:fill="FFFFFF"/>
              </w:rPr>
              <w:t xml:space="preserve"> (1943 год).</w:t>
            </w:r>
          </w:p>
        </w:tc>
      </w:tr>
      <w:tr w:rsidR="009731EA" w:rsidRPr="004A5F87" w:rsidTr="00A0731F">
        <w:tc>
          <w:tcPr>
            <w:tcW w:w="32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731EA" w:rsidRPr="004A5F87" w:rsidRDefault="009731EA" w:rsidP="004A5F8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A5F87">
              <w:rPr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</w:rPr>
              <w:drawing>
                <wp:inline distT="0" distB="0" distL="0" distR="0">
                  <wp:extent cx="1824990" cy="1368742"/>
                  <wp:effectExtent l="19050" t="0" r="3810" b="0"/>
                  <wp:docPr id="5" name="Рисунок 1" descr="C:\Users\BIBLIOTEKA\Downloads\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BIBLIOTEKA\Downloads\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7278" cy="137045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23C04" w:rsidRPr="004A5F87" w:rsidRDefault="00D23C04" w:rsidP="004A5F8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A5F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   </w:t>
            </w:r>
          </w:p>
          <w:p w:rsidR="008A115B" w:rsidRPr="004A5F87" w:rsidRDefault="00D23C04" w:rsidP="004A5F87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A5F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 октября</w:t>
            </w:r>
            <w:r w:rsidRPr="004A5F8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в России отмечается </w:t>
            </w:r>
            <w:r w:rsidRPr="004A5F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День воинской славы </w:t>
            </w:r>
            <w:r w:rsidRPr="004A5F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</w:p>
          <w:p w:rsidR="008A115B" w:rsidRPr="004A5F87" w:rsidRDefault="00D23C04" w:rsidP="004A5F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A5F8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День разгрома советскими войсками немецко-фашистских войск в битве за Кавказ (1943 год).</w:t>
            </w:r>
          </w:p>
          <w:p w:rsidR="008A115B" w:rsidRPr="004A5F87" w:rsidRDefault="00D23C04" w:rsidP="004A5F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A5F8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Это установлено Федеральным законом № 284 </w:t>
            </w:r>
            <w:r w:rsidRPr="004A5F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– </w:t>
            </w:r>
            <w:r w:rsidRPr="004A5F8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ФЗ</w:t>
            </w:r>
          </w:p>
          <w:p w:rsidR="009731EA" w:rsidRPr="004A5F87" w:rsidRDefault="00D23C04" w:rsidP="004A5F87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shd w:val="clear" w:color="auto" w:fill="FFFFFF"/>
              </w:rPr>
            </w:pPr>
            <w:r w:rsidRPr="004A5F8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от 31 июля 2020 года.</w:t>
            </w:r>
          </w:p>
        </w:tc>
      </w:tr>
      <w:tr w:rsidR="00C31792" w:rsidRPr="004A5F87" w:rsidTr="004A5F87">
        <w:tc>
          <w:tcPr>
            <w:tcW w:w="648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FE0DE3" w:rsidRPr="004A5F87" w:rsidRDefault="00FA5FF5" w:rsidP="004A5F87">
            <w:pPr>
              <w:pStyle w:val="c2"/>
              <w:shd w:val="clear" w:color="auto" w:fill="FFFFFF"/>
              <w:spacing w:before="0" w:beforeAutospacing="0" w:after="0" w:afterAutospacing="0"/>
            </w:pPr>
            <w:r w:rsidRPr="004A5F87">
              <w:t xml:space="preserve">           </w:t>
            </w:r>
          </w:p>
          <w:p w:rsidR="004A5F87" w:rsidRDefault="009731EA" w:rsidP="004A5F87">
            <w:pPr>
              <w:pStyle w:val="c2"/>
              <w:shd w:val="clear" w:color="auto" w:fill="FFFFFF"/>
              <w:spacing w:before="0" w:beforeAutospacing="0" w:after="0" w:afterAutospacing="0"/>
              <w:jc w:val="center"/>
              <w:rPr>
                <w:rStyle w:val="c1"/>
              </w:rPr>
            </w:pPr>
            <w:r w:rsidRPr="004A5F87">
              <w:t>Кавказ</w:t>
            </w:r>
            <w:r w:rsidR="004A5F87">
              <w:t xml:space="preserve"> являлся </w:t>
            </w:r>
            <w:r w:rsidRPr="004A5F87">
              <w:rPr>
                <w:rStyle w:val="c1"/>
              </w:rPr>
              <w:t>основным источником</w:t>
            </w:r>
          </w:p>
          <w:p w:rsidR="00D23C04" w:rsidRPr="004A5F87" w:rsidRDefault="009731EA" w:rsidP="004A5F87">
            <w:pPr>
              <w:pStyle w:val="c2"/>
              <w:shd w:val="clear" w:color="auto" w:fill="FFFFFF"/>
              <w:spacing w:before="0" w:beforeAutospacing="0" w:after="0" w:afterAutospacing="0"/>
              <w:jc w:val="center"/>
              <w:rPr>
                <w:rStyle w:val="c1"/>
              </w:rPr>
            </w:pPr>
            <w:r w:rsidRPr="004A5F87">
              <w:rPr>
                <w:rStyle w:val="c1"/>
              </w:rPr>
              <w:t xml:space="preserve"> нефти и зерна</w:t>
            </w:r>
            <w:r w:rsidR="004A5F87">
              <w:rPr>
                <w:rStyle w:val="c1"/>
              </w:rPr>
              <w:t xml:space="preserve"> в СССР</w:t>
            </w:r>
            <w:r w:rsidRPr="004A5F87">
              <w:rPr>
                <w:rStyle w:val="c1"/>
              </w:rPr>
              <w:t>.</w:t>
            </w:r>
          </w:p>
          <w:p w:rsidR="009731EA" w:rsidRPr="004A5F87" w:rsidRDefault="004A5F87" w:rsidP="004A5F87">
            <w:pPr>
              <w:pStyle w:val="c2"/>
              <w:shd w:val="clear" w:color="auto" w:fill="FFFFFF"/>
              <w:spacing w:before="0" w:beforeAutospacing="0" w:after="0" w:afterAutospacing="0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Богатейшие э</w:t>
            </w:r>
            <w:r w:rsidR="009731EA" w:rsidRPr="004A5F87">
              <w:rPr>
                <w:shd w:val="clear" w:color="auto" w:fill="FFFFFF"/>
              </w:rPr>
              <w:t xml:space="preserve">нергетические ресурсы и </w:t>
            </w:r>
            <w:r>
              <w:rPr>
                <w:shd w:val="clear" w:color="auto" w:fill="FFFFFF"/>
              </w:rPr>
              <w:t xml:space="preserve">выгодное </w:t>
            </w:r>
            <w:r w:rsidR="009731EA" w:rsidRPr="004A5F87">
              <w:rPr>
                <w:shd w:val="clear" w:color="auto" w:fill="FFFFFF"/>
              </w:rPr>
              <w:t>геополитическое положение Кавказа были целью захвата для Германии.</w:t>
            </w:r>
          </w:p>
          <w:p w:rsidR="00C31792" w:rsidRPr="004A5F87" w:rsidRDefault="00C31792" w:rsidP="004A5F8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5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31792" w:rsidRPr="004A5F87" w:rsidRDefault="00FE0DE3" w:rsidP="004A5F87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A5F87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2054022" cy="1684020"/>
                  <wp:effectExtent l="19050" t="0" r="3378" b="0"/>
                  <wp:docPr id="18" name="Рисунок 16" descr="C:\Users\BIBLIOTEKA\Downloads\i (3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BIBLIOTEKA\Downloads\i (3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6379" cy="168595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5FF5" w:rsidRPr="004A5F87" w:rsidTr="00A0731F">
        <w:tc>
          <w:tcPr>
            <w:tcW w:w="492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A5FF5" w:rsidRPr="004A5F87" w:rsidRDefault="00FA5FF5" w:rsidP="004A5F8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F8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3048000" cy="1714500"/>
                  <wp:effectExtent l="19050" t="0" r="0" b="0"/>
                  <wp:docPr id="16" name="Рисунок 3" descr="C:\Users\BIBLIOTEKA\Downloads\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BIBLIOTEKA\Downloads\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3128" cy="17173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A115B" w:rsidRPr="004A5F87" w:rsidRDefault="008A115B" w:rsidP="004A5F87">
            <w:pPr>
              <w:jc w:val="center"/>
              <w:rPr>
                <w:rStyle w:val="c1"/>
                <w:rFonts w:ascii="Times New Roman" w:hAnsi="Times New Roman" w:cs="Times New Roman"/>
                <w:sz w:val="24"/>
                <w:szCs w:val="24"/>
              </w:rPr>
            </w:pPr>
          </w:p>
          <w:p w:rsidR="008A115B" w:rsidRPr="004A5F87" w:rsidRDefault="00FA5FF5" w:rsidP="004A5F87">
            <w:pPr>
              <w:jc w:val="center"/>
              <w:rPr>
                <w:rStyle w:val="c1"/>
                <w:rFonts w:ascii="Times New Roman" w:hAnsi="Times New Roman" w:cs="Times New Roman"/>
                <w:sz w:val="24"/>
                <w:szCs w:val="24"/>
              </w:rPr>
            </w:pPr>
            <w:r w:rsidRPr="004A5F87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 xml:space="preserve">Кавказская операция длилась 442 дня: </w:t>
            </w:r>
          </w:p>
          <w:p w:rsidR="008A115B" w:rsidRPr="004A5F87" w:rsidRDefault="00FA5FF5" w:rsidP="004A5F87">
            <w:pPr>
              <w:jc w:val="center"/>
              <w:rPr>
                <w:rStyle w:val="c1"/>
                <w:rFonts w:ascii="Times New Roman" w:hAnsi="Times New Roman" w:cs="Times New Roman"/>
                <w:sz w:val="24"/>
                <w:szCs w:val="24"/>
              </w:rPr>
            </w:pPr>
            <w:r w:rsidRPr="004A5F87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 xml:space="preserve">с 25 июля 1942 года по 9 октября 1943 года. </w:t>
            </w:r>
          </w:p>
          <w:p w:rsidR="008A115B" w:rsidRPr="004A5F87" w:rsidRDefault="00FA5FF5" w:rsidP="004A5F87">
            <w:pPr>
              <w:jc w:val="center"/>
              <w:rPr>
                <w:rStyle w:val="c1"/>
                <w:rFonts w:ascii="Times New Roman" w:hAnsi="Times New Roman" w:cs="Times New Roman"/>
                <w:sz w:val="24"/>
                <w:szCs w:val="24"/>
              </w:rPr>
            </w:pPr>
            <w:r w:rsidRPr="004A5F87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 xml:space="preserve">Это были оборонительные и наступательные бои, проведенные на обширной территории в сложных условиях степной, горной и </w:t>
            </w:r>
          </w:p>
          <w:p w:rsidR="008A115B" w:rsidRPr="004A5F87" w:rsidRDefault="00FA5FF5" w:rsidP="004A5F87">
            <w:pPr>
              <w:jc w:val="center"/>
              <w:rPr>
                <w:rStyle w:val="c1"/>
                <w:rFonts w:ascii="Times New Roman" w:hAnsi="Times New Roman" w:cs="Times New Roman"/>
                <w:sz w:val="24"/>
                <w:szCs w:val="24"/>
              </w:rPr>
            </w:pPr>
            <w:r w:rsidRPr="004A5F87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 xml:space="preserve">горно-лесистой местности, </w:t>
            </w:r>
          </w:p>
          <w:p w:rsidR="00FA5FF5" w:rsidRPr="004A5F87" w:rsidRDefault="00FA5FF5" w:rsidP="004A5F87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 w:rsidRPr="004A5F87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>а также на побережье Чёрного моря.</w:t>
            </w:r>
          </w:p>
        </w:tc>
      </w:tr>
      <w:tr w:rsidR="00C31792" w:rsidRPr="004A5F87" w:rsidTr="00A0731F">
        <w:tc>
          <w:tcPr>
            <w:tcW w:w="606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23C04" w:rsidRPr="004A5F87" w:rsidRDefault="00D23C04" w:rsidP="004A5F87">
            <w:pPr>
              <w:rPr>
                <w:rStyle w:val="c18"/>
                <w:rFonts w:ascii="Times New Roman" w:hAnsi="Times New Roman" w:cs="Times New Roman"/>
                <w:sz w:val="24"/>
                <w:szCs w:val="24"/>
              </w:rPr>
            </w:pPr>
          </w:p>
          <w:p w:rsidR="00A0731F" w:rsidRPr="004A5F87" w:rsidRDefault="00FA5FF5" w:rsidP="004A5F87">
            <w:pPr>
              <w:jc w:val="center"/>
              <w:rPr>
                <w:rStyle w:val="c18"/>
                <w:rFonts w:ascii="Times New Roman" w:hAnsi="Times New Roman" w:cs="Times New Roman"/>
                <w:sz w:val="24"/>
                <w:szCs w:val="24"/>
              </w:rPr>
            </w:pPr>
            <w:r w:rsidRPr="004A5F87">
              <w:rPr>
                <w:rStyle w:val="c18"/>
                <w:rFonts w:ascii="Times New Roman" w:hAnsi="Times New Roman" w:cs="Times New Roman"/>
                <w:sz w:val="24"/>
                <w:szCs w:val="24"/>
              </w:rPr>
              <w:t xml:space="preserve">Жестокие бои шли в сложных погодных условиях, на перевалах, </w:t>
            </w:r>
          </w:p>
          <w:p w:rsidR="00A0731F" w:rsidRPr="004A5F87" w:rsidRDefault="00FA5FF5" w:rsidP="004A5F87">
            <w:pPr>
              <w:jc w:val="center"/>
              <w:rPr>
                <w:rStyle w:val="c18"/>
                <w:rFonts w:ascii="Times New Roman" w:hAnsi="Times New Roman" w:cs="Times New Roman"/>
                <w:sz w:val="24"/>
                <w:szCs w:val="24"/>
              </w:rPr>
            </w:pPr>
            <w:r w:rsidRPr="004A5F87">
              <w:rPr>
                <w:rStyle w:val="c18"/>
                <w:rFonts w:ascii="Times New Roman" w:hAnsi="Times New Roman" w:cs="Times New Roman"/>
                <w:sz w:val="24"/>
                <w:szCs w:val="24"/>
              </w:rPr>
              <w:t xml:space="preserve">где один </w:t>
            </w:r>
            <w:r w:rsidR="00D23C04" w:rsidRPr="004A5F87">
              <w:rPr>
                <w:rStyle w:val="c18"/>
                <w:rFonts w:ascii="Times New Roman" w:hAnsi="Times New Roman" w:cs="Times New Roman"/>
                <w:sz w:val="24"/>
                <w:szCs w:val="24"/>
              </w:rPr>
              <w:t>н</w:t>
            </w:r>
            <w:r w:rsidRPr="004A5F87">
              <w:rPr>
                <w:rStyle w:val="c18"/>
                <w:rFonts w:ascii="Times New Roman" w:hAnsi="Times New Roman" w:cs="Times New Roman"/>
                <w:sz w:val="24"/>
                <w:szCs w:val="24"/>
              </w:rPr>
              <w:t xml:space="preserve">еосторожный шаг стоил жизни. </w:t>
            </w:r>
          </w:p>
          <w:p w:rsidR="00A0731F" w:rsidRPr="004A5F87" w:rsidRDefault="00FA5FF5" w:rsidP="004A5F87">
            <w:pPr>
              <w:jc w:val="center"/>
              <w:rPr>
                <w:rStyle w:val="c1"/>
                <w:rFonts w:ascii="Times New Roman" w:hAnsi="Times New Roman" w:cs="Times New Roman"/>
                <w:sz w:val="24"/>
                <w:szCs w:val="24"/>
              </w:rPr>
            </w:pPr>
            <w:r w:rsidRPr="004A5F87">
              <w:rPr>
                <w:rStyle w:val="c18"/>
                <w:rFonts w:ascii="Times New Roman" w:hAnsi="Times New Roman" w:cs="Times New Roman"/>
                <w:sz w:val="24"/>
                <w:szCs w:val="24"/>
              </w:rPr>
              <w:t>З</w:t>
            </w:r>
            <w:r w:rsidRPr="004A5F87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 xml:space="preserve">десь сражались обыкновенные солдаты, </w:t>
            </w:r>
          </w:p>
          <w:p w:rsidR="00C31792" w:rsidRPr="004A5F87" w:rsidRDefault="00FA5FF5" w:rsidP="004A5F87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gramStart"/>
            <w:r w:rsidRPr="004A5F87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>готовые</w:t>
            </w:r>
            <w:proofErr w:type="gramEnd"/>
            <w:r w:rsidR="004A5F87" w:rsidRPr="004A5F87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 xml:space="preserve"> в любую минуту</w:t>
            </w:r>
            <w:r w:rsidRPr="004A5F87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 xml:space="preserve"> на подвиг.</w:t>
            </w:r>
            <w:r w:rsidRPr="004A5F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5F87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>Гитлеровцев на каждом шагу встречали мужество, отвага и стойкость воинов.</w:t>
            </w:r>
          </w:p>
        </w:tc>
        <w:tc>
          <w:tcPr>
            <w:tcW w:w="492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31792" w:rsidRPr="004A5F87" w:rsidRDefault="00FA5FF5" w:rsidP="004A5F8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5F87">
              <w:rPr>
                <w:rStyle w:val="c1"/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3116580" cy="1753076"/>
                  <wp:effectExtent l="19050" t="0" r="7620" b="0"/>
                  <wp:docPr id="17" name="Рисунок 7" descr="C:\Users\BIBLIOTEKA\Downloads\i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BIBLIOTEKA\Downloads\i 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4703" cy="17520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5FF5" w:rsidRPr="004A5F87" w:rsidTr="00A0731F">
        <w:tc>
          <w:tcPr>
            <w:tcW w:w="37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5FF5" w:rsidRPr="004A5F87" w:rsidRDefault="00D23C04" w:rsidP="004A5F87">
            <w:pPr>
              <w:rPr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 w:rsidRPr="004A5F87">
              <w:rPr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</w:rPr>
              <w:drawing>
                <wp:inline distT="0" distB="0" distL="0" distR="0">
                  <wp:extent cx="2298890" cy="1531620"/>
                  <wp:effectExtent l="19050" t="0" r="6160" b="0"/>
                  <wp:docPr id="19" name="Рисунок 6" descr="C:\Users\BIBLIOTEKA\Downloads\tn_219666_731d18c75cff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BIBLIOTEKA\Downloads\tn_219666_731d18c75cff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9092" cy="15384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9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23C04" w:rsidRPr="004A5F87" w:rsidRDefault="00D23C04" w:rsidP="004A5F87">
            <w:pPr>
              <w:pStyle w:val="c2"/>
              <w:shd w:val="clear" w:color="auto" w:fill="FFFFFF"/>
              <w:spacing w:before="0" w:beforeAutospacing="0" w:after="0" w:afterAutospacing="0"/>
              <w:rPr>
                <w:rStyle w:val="c1"/>
              </w:rPr>
            </w:pPr>
          </w:p>
          <w:p w:rsidR="00A0731F" w:rsidRPr="004A5F87" w:rsidRDefault="00D23C04" w:rsidP="004A5F87">
            <w:pPr>
              <w:pStyle w:val="c2"/>
              <w:shd w:val="clear" w:color="auto" w:fill="FFFFFF"/>
              <w:spacing w:before="0" w:beforeAutospacing="0" w:after="0" w:afterAutospacing="0"/>
              <w:jc w:val="center"/>
              <w:rPr>
                <w:rStyle w:val="c1"/>
              </w:rPr>
            </w:pPr>
            <w:r w:rsidRPr="004A5F87">
              <w:rPr>
                <w:rStyle w:val="c1"/>
              </w:rPr>
              <w:t xml:space="preserve">«На Кубани и Таманском полуострове не осталось ни одного живого немца, кроме пленных»  – </w:t>
            </w:r>
          </w:p>
          <w:p w:rsidR="00D23C04" w:rsidRPr="004A5F87" w:rsidRDefault="00D23C04" w:rsidP="004A5F87">
            <w:pPr>
              <w:pStyle w:val="c2"/>
              <w:shd w:val="clear" w:color="auto" w:fill="FFFFFF"/>
              <w:spacing w:before="0" w:beforeAutospacing="0" w:after="0" w:afterAutospacing="0"/>
              <w:jc w:val="center"/>
              <w:rPr>
                <w:bCs/>
              </w:rPr>
            </w:pPr>
            <w:r w:rsidRPr="004A5F87">
              <w:rPr>
                <w:rStyle w:val="c1"/>
              </w:rPr>
              <w:t xml:space="preserve">эти слова </w:t>
            </w:r>
            <w:proofErr w:type="gramStart"/>
            <w:r w:rsidRPr="004A5F87">
              <w:rPr>
                <w:rStyle w:val="c1"/>
              </w:rPr>
              <w:t>генерала</w:t>
            </w:r>
            <w:r w:rsidRPr="004A5F87">
              <w:rPr>
                <w:shd w:val="clear" w:color="auto" w:fill="FFFFFF"/>
              </w:rPr>
              <w:t xml:space="preserve"> Константина Павловича </w:t>
            </w:r>
            <w:r w:rsidRPr="004A5F87">
              <w:rPr>
                <w:rStyle w:val="c1"/>
              </w:rPr>
              <w:t>Петрова стали</w:t>
            </w:r>
            <w:proofErr w:type="gramEnd"/>
            <w:r w:rsidRPr="004A5F87">
              <w:rPr>
                <w:rStyle w:val="c1"/>
              </w:rPr>
              <w:t xml:space="preserve"> эпилогом  битвы за Кавказ.</w:t>
            </w:r>
          </w:p>
          <w:p w:rsidR="00FA5FF5" w:rsidRPr="004A5F87" w:rsidRDefault="00FA5FF5" w:rsidP="004A5F87">
            <w:pPr>
              <w:rPr>
                <w:rStyle w:val="c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5831" w:rsidRPr="004A5F87" w:rsidTr="00A0731F">
        <w:tc>
          <w:tcPr>
            <w:tcW w:w="1098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4A5F87" w:rsidRPr="004A5F87" w:rsidRDefault="00D23C04" w:rsidP="004A5F87">
            <w:pPr>
              <w:pStyle w:val="c2"/>
              <w:shd w:val="clear" w:color="auto" w:fill="FFFFFF"/>
              <w:spacing w:before="0" w:beforeAutospacing="0" w:after="0" w:afterAutospacing="0"/>
              <w:rPr>
                <w:shd w:val="clear" w:color="auto" w:fill="FFFFFF"/>
              </w:rPr>
            </w:pPr>
            <w:r w:rsidRPr="004A5F87">
              <w:rPr>
                <w:bCs/>
              </w:rPr>
              <w:t xml:space="preserve">    </w:t>
            </w:r>
            <w:r w:rsidR="00E95831" w:rsidRPr="004A5F87">
              <w:rPr>
                <w:bCs/>
              </w:rPr>
              <w:t>В результате жесточайших боёв советская армия изгнала немцев с территорий Кавказа</w:t>
            </w:r>
            <w:r w:rsidR="00E95831" w:rsidRPr="004A5F87">
              <w:t xml:space="preserve">, вернула контроль над значительной частью Кубани и восточным побережьем Чёрного и Азовского морей. </w:t>
            </w:r>
            <w:r w:rsidR="00E95831" w:rsidRPr="004A5F87">
              <w:rPr>
                <w:bCs/>
              </w:rPr>
              <w:t>СССР вернул свои нефтяные месторождения</w:t>
            </w:r>
            <w:r w:rsidR="00E95831" w:rsidRPr="004A5F87">
              <w:t xml:space="preserve"> и посевные площади. </w:t>
            </w:r>
            <w:r w:rsidR="00E95831" w:rsidRPr="004A5F87">
              <w:rPr>
                <w:bCs/>
              </w:rPr>
              <w:t>Планы нацистского руководства</w:t>
            </w:r>
            <w:r w:rsidR="00E95831" w:rsidRPr="004A5F87">
              <w:t xml:space="preserve"> по захвату богатейших хлебных районов, источников нефти и проникновению в районы Ближнего и Среднего Востока были сорваны.</w:t>
            </w:r>
            <w:r w:rsidR="004A5F87">
              <w:t xml:space="preserve"> </w:t>
            </w:r>
            <w:r w:rsidR="004A5F87" w:rsidRPr="004A5F87">
              <w:rPr>
                <w:shd w:val="clear" w:color="auto" w:fill="FFFFFF"/>
              </w:rPr>
              <w:t>Завершилось контрнаступление советских войск в битве за Кавказ – в результате согласованного удара советских армий и флотов был полностью освобожден Таманский полуостров. Это было одно из самых длительных и кровопролитных сражений Великой Отечественной войны, продолжавшееся 442 дня и сыгравшее важную роль в создании коренного перелома в ходе войны. С победы под Сталинградом и на Кавказе началось победоносное шествие на Берлин.</w:t>
            </w:r>
          </w:p>
        </w:tc>
      </w:tr>
      <w:tr w:rsidR="009731EA" w:rsidRPr="004A5F87" w:rsidTr="00A0731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9731EA" w:rsidRPr="004A5F87" w:rsidRDefault="008A115B" w:rsidP="004A5F8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A5F87">
              <w:rPr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</w:rPr>
              <w:lastRenderedPageBreak/>
              <w:drawing>
                <wp:inline distT="0" distB="0" distL="0" distR="0">
                  <wp:extent cx="1754613" cy="1630680"/>
                  <wp:effectExtent l="19050" t="0" r="0" b="0"/>
                  <wp:docPr id="26" name="Рисунок 26" descr="C:\Users\BIBLIOTEKA\Downloads\17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BIBLIOTEKA\Downloads\176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4613" cy="1630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4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A115B" w:rsidRPr="004A5F87" w:rsidRDefault="008A115B" w:rsidP="004A5F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31EA" w:rsidRPr="004A5F87" w:rsidRDefault="008A115B" w:rsidP="004A5F87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A5F87">
              <w:rPr>
                <w:rFonts w:ascii="Times New Roman" w:hAnsi="Times New Roman" w:cs="Times New Roman"/>
                <w:sz w:val="24"/>
                <w:szCs w:val="24"/>
              </w:rPr>
              <w:t>Более 850 000 участников той тяжелейшей битвы были награждены медалью «За оборону Кавказа», учреждённой в 1944 году. Их мужество и стойкость, вера и любовь к Родине помогли выстоять в той тяжелейшей битве.</w:t>
            </w:r>
          </w:p>
        </w:tc>
      </w:tr>
      <w:tr w:rsidR="00FA5FF5" w:rsidRPr="004A5F87" w:rsidTr="00A0731F">
        <w:tc>
          <w:tcPr>
            <w:tcW w:w="677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A115B" w:rsidRPr="004A5F87" w:rsidRDefault="008A115B" w:rsidP="004A5F87">
            <w:pPr>
              <w:pStyle w:val="a4"/>
              <w:shd w:val="clear" w:color="auto" w:fill="FBFBFB"/>
              <w:spacing w:before="0" w:beforeAutospacing="0" w:after="0" w:afterAutospacing="0"/>
              <w:textAlignment w:val="baseline"/>
            </w:pPr>
          </w:p>
          <w:p w:rsidR="008A115B" w:rsidRPr="004A5F87" w:rsidRDefault="00FA5FF5" w:rsidP="004A5F87">
            <w:pPr>
              <w:pStyle w:val="a4"/>
              <w:shd w:val="clear" w:color="auto" w:fill="FBFBFB"/>
              <w:spacing w:before="0" w:beforeAutospacing="0" w:after="0" w:afterAutospacing="0"/>
              <w:jc w:val="center"/>
              <w:textAlignment w:val="baseline"/>
            </w:pPr>
            <w:r w:rsidRPr="004A5F87">
              <w:t xml:space="preserve">Подвиг защитников Кавказа </w:t>
            </w:r>
          </w:p>
          <w:p w:rsidR="008A115B" w:rsidRPr="004A5F87" w:rsidRDefault="00FA5FF5" w:rsidP="004A5F87">
            <w:pPr>
              <w:pStyle w:val="a4"/>
              <w:shd w:val="clear" w:color="auto" w:fill="FBFBFB"/>
              <w:spacing w:before="0" w:beforeAutospacing="0" w:after="0" w:afterAutospacing="0"/>
              <w:jc w:val="center"/>
              <w:textAlignment w:val="baseline"/>
              <w:rPr>
                <w:shd w:val="clear" w:color="auto" w:fill="FFFFFF"/>
              </w:rPr>
            </w:pPr>
            <w:r w:rsidRPr="004A5F87">
              <w:t>останется бессмертным в веках.</w:t>
            </w:r>
            <w:r w:rsidRPr="004A5F87">
              <w:rPr>
                <w:shd w:val="clear" w:color="auto" w:fill="FFFFFF"/>
              </w:rPr>
              <w:t xml:space="preserve"> </w:t>
            </w:r>
          </w:p>
          <w:p w:rsidR="008A115B" w:rsidRPr="004A5F87" w:rsidRDefault="00FA5FF5" w:rsidP="004A5F87">
            <w:pPr>
              <w:pStyle w:val="a4"/>
              <w:shd w:val="clear" w:color="auto" w:fill="FBFBFB"/>
              <w:spacing w:before="0" w:beforeAutospacing="0" w:after="0" w:afterAutospacing="0"/>
              <w:jc w:val="center"/>
              <w:textAlignment w:val="baseline"/>
              <w:rPr>
                <w:shd w:val="clear" w:color="auto" w:fill="FFFFFF"/>
              </w:rPr>
            </w:pPr>
            <w:r w:rsidRPr="004A5F87">
              <w:rPr>
                <w:shd w:val="clear" w:color="auto" w:fill="FFFFFF"/>
              </w:rPr>
              <w:t xml:space="preserve">Он </w:t>
            </w:r>
            <w:r w:rsidRPr="004A5F87">
              <w:rPr>
                <w:bCs/>
                <w:shd w:val="clear" w:color="auto" w:fill="FFFFFF"/>
              </w:rPr>
              <w:t xml:space="preserve">будет </w:t>
            </w:r>
            <w:r w:rsidRPr="004A5F87">
              <w:rPr>
                <w:shd w:val="clear" w:color="auto" w:fill="FFFFFF"/>
              </w:rPr>
              <w:t>жить с нами вечно!</w:t>
            </w:r>
          </w:p>
          <w:p w:rsidR="00FA5FF5" w:rsidRPr="004A5F87" w:rsidRDefault="00FA5FF5" w:rsidP="004A5F87">
            <w:pPr>
              <w:pStyle w:val="a4"/>
              <w:shd w:val="clear" w:color="auto" w:fill="FBFBFB"/>
              <w:spacing w:before="0" w:beforeAutospacing="0" w:after="0" w:afterAutospacing="0"/>
              <w:jc w:val="center"/>
              <w:textAlignment w:val="baseline"/>
            </w:pPr>
            <w:r w:rsidRPr="004A5F87">
              <w:rPr>
                <w:shd w:val="clear" w:color="auto" w:fill="FFFFFF"/>
              </w:rPr>
              <w:t xml:space="preserve"> Наш общий долг – беречь память о героях и окружить заботой ветеранов!</w:t>
            </w:r>
          </w:p>
          <w:p w:rsidR="00FA5FF5" w:rsidRPr="004A5F87" w:rsidRDefault="00FA5FF5" w:rsidP="004A5F8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218" w:type="dxa"/>
            <w:tcBorders>
              <w:top w:val="nil"/>
              <w:left w:val="nil"/>
              <w:bottom w:val="nil"/>
              <w:right w:val="nil"/>
            </w:tcBorders>
          </w:tcPr>
          <w:p w:rsidR="00FA5FF5" w:rsidRPr="004A5F87" w:rsidRDefault="008A115B" w:rsidP="004A5F87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A5F87">
              <w:rPr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</w:rPr>
              <w:drawing>
                <wp:inline distT="0" distB="0" distL="0" distR="0">
                  <wp:extent cx="2407920" cy="1805940"/>
                  <wp:effectExtent l="19050" t="0" r="0" b="0"/>
                  <wp:docPr id="27" name="Рисунок 27" descr="C:\Users\BIBLIOTEKA\Downloads\img_user_file_5daf416dc9457_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BIBLIOTEKA\Downloads\img_user_file_5daf416dc9457_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7920" cy="18059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31792" w:rsidRPr="004A5F87" w:rsidRDefault="00C31792" w:rsidP="004A5F87">
      <w:pPr>
        <w:pStyle w:val="c2"/>
        <w:shd w:val="clear" w:color="auto" w:fill="FFFFFF"/>
        <w:spacing w:before="0" w:beforeAutospacing="0" w:after="0" w:afterAutospacing="0"/>
        <w:rPr>
          <w:rStyle w:val="c1"/>
        </w:rPr>
      </w:pPr>
    </w:p>
    <w:p w:rsidR="00C31792" w:rsidRPr="004A5F87" w:rsidRDefault="007A6FA9" w:rsidP="004A5F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11" w:history="1">
        <w:r w:rsidR="00C31792" w:rsidRPr="004A5F87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https://infourok.ru</w:t>
        </w:r>
      </w:hyperlink>
    </w:p>
    <w:p w:rsidR="002A4618" w:rsidRPr="004A5F87" w:rsidRDefault="002A4618" w:rsidP="004A5F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2A4618" w:rsidRPr="004A5F87" w:rsidSect="00C31792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0AFF" w:usb1="00007843" w:usb2="00000001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31792"/>
    <w:rsid w:val="002A4618"/>
    <w:rsid w:val="004A5F87"/>
    <w:rsid w:val="007A6FA9"/>
    <w:rsid w:val="008A115B"/>
    <w:rsid w:val="009731EA"/>
    <w:rsid w:val="00A0731F"/>
    <w:rsid w:val="00AF0406"/>
    <w:rsid w:val="00B659E4"/>
    <w:rsid w:val="00C31792"/>
    <w:rsid w:val="00D23C04"/>
    <w:rsid w:val="00E95831"/>
    <w:rsid w:val="00FA5FF5"/>
    <w:rsid w:val="00FE0D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04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31792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317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">
    <w:name w:val="c2"/>
    <w:basedOn w:val="a"/>
    <w:rsid w:val="00C317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C31792"/>
  </w:style>
  <w:style w:type="character" w:customStyle="1" w:styleId="c18">
    <w:name w:val="c18"/>
    <w:basedOn w:val="a0"/>
    <w:rsid w:val="00C31792"/>
  </w:style>
  <w:style w:type="table" w:styleId="a5">
    <w:name w:val="Table Grid"/>
    <w:basedOn w:val="a1"/>
    <w:uiPriority w:val="59"/>
    <w:rsid w:val="00C3179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C317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31792"/>
    <w:rPr>
      <w:rFonts w:ascii="Tahoma" w:hAnsi="Tahoma" w:cs="Tahoma"/>
      <w:sz w:val="16"/>
      <w:szCs w:val="16"/>
    </w:rPr>
  </w:style>
  <w:style w:type="character" w:styleId="a8">
    <w:name w:val="Strong"/>
    <w:basedOn w:val="a0"/>
    <w:uiPriority w:val="22"/>
    <w:qFormat/>
    <w:rsid w:val="004A5F8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342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hyperlink" Target="https://infourok.ru/scenarij-ezhenedelnoj-linejki-9-oktyabrya-bitva-za-kavkaz-6885885.html" TargetMode="Externa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2</Pages>
  <Words>367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2457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BIBLIOTEKA</dc:creator>
  <cp:keywords/>
  <dc:description/>
  <cp:lastModifiedBy>BIBLIOTEKA</cp:lastModifiedBy>
  <cp:revision>6</cp:revision>
  <dcterms:created xsi:type="dcterms:W3CDTF">2026-09-24T14:42:00Z</dcterms:created>
  <dcterms:modified xsi:type="dcterms:W3CDTF">2026-10-01T10:03:00Z</dcterms:modified>
</cp:coreProperties>
</file>