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center"/>
        <w:rPr/>
      </w:pPr>
      <w:r>
        <w:rPr>
          <w:rFonts w:ascii="Liberation Serif" w:hAnsi="Liberation Serif"/>
          <w:b/>
          <w:i/>
          <w:iCs/>
          <w:sz w:val="32"/>
          <w:szCs w:val="32"/>
        </w:rPr>
        <w:t xml:space="preserve">ПРИНЦИП ВЫСТАВЛЕНИЯ ПОУРОЧНЫХ ОЦЕНОК КАК ВАЖНЫЙ ИНСТРУМЕНТ КОМПЕТЕНТНОСТНОГО ПОДХОДА В ОБУЧЕНИИ ИГРЕ НА ФОРТЕПИАНО </w:t>
      </w:r>
      <w:r>
        <w:rPr>
          <w:rFonts w:ascii="Liberation Serif" w:hAnsi="Liberation Serif"/>
          <w:b/>
          <w:i/>
          <w:iCs/>
          <w:sz w:val="32"/>
          <w:szCs w:val="32"/>
        </w:rPr>
        <w:t>В ДШИ</w:t>
      </w:r>
    </w:p>
    <w:p>
      <w:pPr>
        <w:pStyle w:val="Normal"/>
        <w:spacing w:lineRule="auto" w:line="360" w:before="0" w:after="0"/>
        <w:jc w:val="center"/>
        <w:rPr>
          <w:b/>
          <w:sz w:val="28"/>
          <w:szCs w:val="28"/>
        </w:rPr>
      </w:pPr>
      <w:r>
        <w:rPr>
          <w:b/>
          <w:sz w:val="28"/>
          <w:szCs w:val="28"/>
        </w:rPr>
      </w:r>
    </w:p>
    <w:p>
      <w:pPr>
        <w:pStyle w:val="Normal"/>
        <w:spacing w:lineRule="auto" w:line="360" w:before="0" w:after="0"/>
        <w:jc w:val="right"/>
        <w:rPr/>
      </w:pPr>
      <w:r>
        <w:rPr>
          <w:rFonts w:ascii="Liberation Serif" w:hAnsi="Liberation Serif"/>
          <w:b/>
          <w:bCs/>
          <w:i/>
          <w:iCs/>
          <w:sz w:val="28"/>
          <w:szCs w:val="28"/>
        </w:rPr>
        <w:t>Жолобова Светлана Витальевна</w:t>
      </w:r>
    </w:p>
    <w:p>
      <w:pPr>
        <w:pStyle w:val="Normal"/>
        <w:spacing w:lineRule="auto" w:line="360" w:before="0" w:after="0"/>
        <w:jc w:val="right"/>
        <w:rPr>
          <w:sz w:val="28"/>
          <w:szCs w:val="28"/>
        </w:rPr>
      </w:pPr>
      <w:r>
        <w:rPr>
          <w:sz w:val="28"/>
          <w:szCs w:val="28"/>
        </w:rPr>
      </w:r>
    </w:p>
    <w:p>
      <w:pPr>
        <w:pStyle w:val="Normal"/>
        <w:spacing w:lineRule="auto" w:line="360" w:before="0" w:after="0"/>
        <w:jc w:val="right"/>
        <w:rPr>
          <w:sz w:val="28"/>
          <w:szCs w:val="28"/>
        </w:rPr>
      </w:pPr>
      <w:r>
        <w:rPr>
          <w:rFonts w:ascii="Liberation Serif" w:hAnsi="Liberation Serif"/>
          <w:b/>
          <w:bCs/>
          <w:i/>
          <w:iCs/>
          <w:sz w:val="28"/>
          <w:szCs w:val="28"/>
        </w:rPr>
        <w:t>Преподаватель фортепиано,</w:t>
      </w:r>
    </w:p>
    <w:p>
      <w:pPr>
        <w:pStyle w:val="Normal"/>
        <w:spacing w:lineRule="auto" w:line="360" w:before="0" w:after="0"/>
        <w:jc w:val="right"/>
        <w:rPr>
          <w:sz w:val="28"/>
          <w:szCs w:val="28"/>
        </w:rPr>
      </w:pPr>
      <w:r>
        <w:rPr>
          <w:rFonts w:ascii="Liberation Serif" w:hAnsi="Liberation Serif"/>
          <w:b/>
          <w:bCs/>
          <w:i/>
          <w:iCs/>
          <w:sz w:val="28"/>
          <w:szCs w:val="28"/>
        </w:rPr>
        <w:t>Муниципальное автономное учреждение дополнительного образования</w:t>
      </w:r>
    </w:p>
    <w:p>
      <w:pPr>
        <w:pStyle w:val="Normal"/>
        <w:spacing w:lineRule="auto" w:line="360" w:before="0" w:after="0"/>
        <w:jc w:val="right"/>
        <w:rPr>
          <w:sz w:val="28"/>
          <w:szCs w:val="28"/>
        </w:rPr>
      </w:pPr>
      <w:r>
        <w:rPr>
          <w:rFonts w:ascii="Liberation Serif" w:hAnsi="Liberation Serif"/>
          <w:b/>
          <w:bCs/>
          <w:i/>
          <w:iCs/>
          <w:sz w:val="28"/>
          <w:szCs w:val="28"/>
        </w:rPr>
        <w:t>ЗАТО Северск «Детская школа искусств»</w:t>
      </w:r>
    </w:p>
    <w:p>
      <w:pPr>
        <w:pStyle w:val="Normal"/>
        <w:spacing w:lineRule="auto" w:line="360" w:before="0" w:after="0"/>
        <w:jc w:val="both"/>
        <w:rPr>
          <w:rFonts w:ascii="Liberation Serif" w:hAnsi="Liberation Serif"/>
          <w:sz w:val="28"/>
          <w:szCs w:val="28"/>
        </w:rPr>
      </w:pPr>
      <w:r>
        <w:rPr>
          <w:rFonts w:ascii="Liberation Serif" w:hAnsi="Liberation Serif"/>
          <w:sz w:val="28"/>
          <w:szCs w:val="28"/>
        </w:rPr>
      </w:r>
    </w:p>
    <w:p>
      <w:pPr>
        <w:pStyle w:val="Normal"/>
        <w:spacing w:lineRule="auto" w:line="360" w:before="0" w:after="0"/>
        <w:ind w:firstLine="680"/>
        <w:jc w:val="both"/>
        <w:rPr>
          <w:rFonts w:ascii="Liberation Serif" w:hAnsi="Liberation Serif"/>
          <w:sz w:val="28"/>
          <w:szCs w:val="28"/>
        </w:rPr>
      </w:pPr>
      <w:r>
        <w:rPr>
          <w:rFonts w:ascii="Liberation Serif" w:hAnsi="Liberation Serif"/>
          <w:sz w:val="28"/>
          <w:szCs w:val="28"/>
        </w:rPr>
        <w:t>В последние годы всё большее значение приобретает компетентностный подход, в основе которого лежит формирование у обучающихся умений и навыков, которые могут активно применяться в практической деятельности. Как раз в обучении игре на инструменте эти принципы являются ключевыми. Такой подход требует новых методов и инструментов для оценивания качества результатов обучения.</w:t>
      </w:r>
    </w:p>
    <w:p>
      <w:pPr>
        <w:pStyle w:val="Normal"/>
        <w:spacing w:lineRule="auto" w:line="360" w:before="0" w:after="0"/>
        <w:ind w:firstLine="680"/>
        <w:jc w:val="both"/>
        <w:rPr>
          <w:rFonts w:ascii="Liberation Serif" w:hAnsi="Liberation Serif"/>
          <w:sz w:val="28"/>
          <w:szCs w:val="28"/>
        </w:rPr>
      </w:pPr>
      <w:r>
        <w:rPr>
          <w:rFonts w:ascii="Liberation Serif" w:hAnsi="Liberation Serif"/>
          <w:sz w:val="28"/>
          <w:szCs w:val="28"/>
        </w:rPr>
        <w:t>Контрольно-оценочная деятельность в игре на инструменте является важным компонентом системы обучения, которая позволяет стимулировать активность обучающегося как в урочной деятельности, так и в домашней работе. Оценки на уроках фортепиано выставляются за текущую работу в урочной деятельности за освоение программы, выполнение домашнего задания или по итогам выступлений на академических зачетах и переводных экзаменах, где учитывается качество исполнения и уровень подготовки.</w:t>
      </w:r>
    </w:p>
    <w:p>
      <w:pPr>
        <w:pStyle w:val="Normal"/>
        <w:spacing w:lineRule="auto" w:line="360" w:before="0" w:after="0"/>
        <w:ind w:firstLine="680"/>
        <w:jc w:val="both"/>
        <w:rPr>
          <w:rFonts w:ascii="Liberation Serif" w:hAnsi="Liberation Serif"/>
          <w:sz w:val="28"/>
          <w:szCs w:val="28"/>
        </w:rPr>
      </w:pPr>
      <w:r>
        <w:rPr>
          <w:rFonts w:ascii="Liberation Serif" w:hAnsi="Liberation Serif"/>
          <w:sz w:val="28"/>
          <w:szCs w:val="28"/>
        </w:rPr>
        <w:t>В данной статье мы рассмотрим вопросы оценивания в урочной деятельности и при выполнении домашнего задания. У нас имеются так называемые ФОСы (Фонды оценочных средчтв), где достаточно подробно излагаются критерии оценивания текущего контроля, промежуточной и итоговой аттестации. Но выставление оценки на каждом уроке для каждого обучающегося требует индивидуального подхода.</w:t>
      </w:r>
    </w:p>
    <w:p>
      <w:pPr>
        <w:pStyle w:val="Normal"/>
        <w:spacing w:lineRule="auto" w:line="360" w:before="0" w:after="0"/>
        <w:ind w:firstLine="680"/>
        <w:jc w:val="both"/>
        <w:rPr>
          <w:rFonts w:ascii="Liberation Serif" w:hAnsi="Liberation Serif"/>
          <w:sz w:val="28"/>
          <w:szCs w:val="28"/>
        </w:rPr>
      </w:pPr>
      <w:r>
        <w:rPr>
          <w:rFonts w:ascii="Liberation Serif" w:hAnsi="Liberation Serif"/>
          <w:sz w:val="28"/>
          <w:szCs w:val="28"/>
        </w:rPr>
        <w:t xml:space="preserve">В организации процесса проверки домашнего задания и выставления оценки как у педагога, так и у обучающегося должна быть полная ясность. Если педагог дает задание выучить произведение сначала отдельными руками, то он должен терпеливо прослушать партии обеих рук до конца, оценить выполненную работу и только потом переходить к игре двумя руками. Если же на уроке происходит так, что педагог, понадеявшись на то, что домашняя работа проведена, начинает прослушивание с исполнения сразу двумя руками, то старательные ученики будут дезориентированы. А наиболее предприимчивые вообще решат, что раз педагог не проверяет игру отдельными руками, то можно этого и не делать, а сразу учить двумя. Значит, можно не особенно выполнять задания, записанные в дневнике, а работать своим «кустарным» способом, проигрывая произведение с начала до конца. При этом получив оценку «хорошо» или «отлично» в конце урока, трудно будет в будущем заставить обучающегося относиться серьезно к выполнению самостоятельного домашнего задания. Такие случаи педагогу следует исключать из своей педагогической практики. </w:t>
      </w:r>
    </w:p>
    <w:p>
      <w:pPr>
        <w:pStyle w:val="Normal"/>
        <w:spacing w:lineRule="auto" w:line="360" w:before="0" w:after="0"/>
        <w:ind w:firstLine="680"/>
        <w:jc w:val="both"/>
        <w:rPr>
          <w:rFonts w:ascii="Liberation Serif" w:hAnsi="Liberation Serif"/>
          <w:sz w:val="28"/>
          <w:szCs w:val="28"/>
        </w:rPr>
      </w:pPr>
      <w:r>
        <w:rPr>
          <w:rFonts w:ascii="Liberation Serif" w:hAnsi="Liberation Serif"/>
          <w:sz w:val="28"/>
          <w:szCs w:val="28"/>
        </w:rPr>
        <w:t xml:space="preserve">Часто после неудачного показа домашнего задания и, соответственно, низкой оценки за него, обучающийся настойчиво утверждает, что «дома у него все получалось». Существует два варианта объяснения этого феномена: первый - это обучающемуся только кажется, что «все получается» потому, что он недостаточно собран и внимателен. Мысли его постоянно отвлекаются на посторонние предметы. А на уроке в присутствии преподавателя все ошибки становятся отчетливо слышны. Второе объяснение: обучающийся дома играет действительно хорошо, но удачный вариант получается у него только после многократного проигрывания задания с пятого или шестого раза. В этом случае надо дать ему возможность сначала повторить задание и лишь потом исполнить его на оценку. Важно, чтобы обучающийся научился понимать, что исполнение перед публикой существует только в однократном варианте, поэтому произведение считается выученным только тогда, когда его исполнение хорошо получается с первого раза. </w:t>
      </w:r>
    </w:p>
    <w:p>
      <w:pPr>
        <w:pStyle w:val="Normal"/>
        <w:spacing w:lineRule="auto" w:line="360" w:before="0" w:after="0"/>
        <w:ind w:firstLine="680"/>
        <w:jc w:val="both"/>
        <w:rPr>
          <w:rFonts w:ascii="Liberation Serif" w:hAnsi="Liberation Serif"/>
          <w:sz w:val="28"/>
          <w:szCs w:val="28"/>
        </w:rPr>
      </w:pPr>
      <w:r>
        <w:rPr>
          <w:rFonts w:ascii="Liberation Serif" w:hAnsi="Liberation Serif"/>
          <w:sz w:val="28"/>
          <w:szCs w:val="28"/>
        </w:rPr>
        <w:t>Иногда бывает так, что обучающийся вообще не получает объективной оценки за домашнюю работу, потому что у преподавателя не хватает терпения дослушать исполнение до конца. Он не может удержаться, чтобы не остановить обучающегося, внести сиюминутные поправки и корректировки. И вот уже целостность исполнения нарушена и оценка, скорее всего, будет поставлена за то, как обучающийся реагирует на замечания преподавателя на уроке, а не конкретно за домашнюю работу.</w:t>
      </w:r>
    </w:p>
    <w:p>
      <w:pPr>
        <w:pStyle w:val="Normal"/>
        <w:spacing w:lineRule="auto" w:line="360" w:before="0" w:after="0"/>
        <w:ind w:firstLine="680"/>
        <w:jc w:val="both"/>
        <w:rPr>
          <w:rFonts w:ascii="Liberation Serif" w:hAnsi="Liberation Serif"/>
          <w:sz w:val="28"/>
          <w:szCs w:val="28"/>
        </w:rPr>
      </w:pPr>
      <w:r>
        <w:rPr>
          <w:rFonts w:ascii="Liberation Serif" w:hAnsi="Liberation Serif"/>
          <w:sz w:val="28"/>
          <w:szCs w:val="28"/>
        </w:rPr>
        <w:t xml:space="preserve">Нередко бывает, что творческая, активная работа на уроке заслоняет собой отсутствие домашней работы. Или же наоборот: обучающийся отлично поработал дома, а в классе не может войти в рабочее состояние. Виной тому может быть позднее вечернее время урока, негативные события, произошедшие в общеобразовательной школе или просто плохое физическое самочувствие. Таким образом, оценка за домашнюю работу должна выставляться в начале урока сразу после ее проверки. </w:t>
      </w:r>
    </w:p>
    <w:p>
      <w:pPr>
        <w:pStyle w:val="Normal"/>
        <w:spacing w:lineRule="auto" w:line="360" w:before="0" w:after="0"/>
        <w:ind w:firstLine="680"/>
        <w:jc w:val="both"/>
        <w:rPr>
          <w:rFonts w:ascii="Liberation Serif" w:hAnsi="Liberation Serif"/>
          <w:sz w:val="28"/>
          <w:szCs w:val="28"/>
        </w:rPr>
      </w:pPr>
      <w:r>
        <w:rPr>
          <w:rFonts w:ascii="Liberation Serif" w:hAnsi="Liberation Serif"/>
          <w:sz w:val="28"/>
          <w:szCs w:val="28"/>
        </w:rPr>
        <w:t xml:space="preserve">Сложность выставления оценки заключается в следующих положениях: должна ли она носить исключительно поощрительный характер, и, в первую очередь, оценивать труд, потраченное время, усилия, инициативу, усидчивость, которые обучающийся потратил на выполнении поставленной задачи; или оценка должна всегда ориентироваться на объективное качество игры, зависящее не только от усилий ученика, но и от его одаренности. </w:t>
      </w:r>
    </w:p>
    <w:p>
      <w:pPr>
        <w:pStyle w:val="Normal"/>
        <w:spacing w:lineRule="auto" w:line="360" w:before="0" w:after="0"/>
        <w:ind w:firstLine="680"/>
        <w:jc w:val="both"/>
        <w:rPr>
          <w:rFonts w:ascii="Liberation Serif" w:hAnsi="Liberation Serif"/>
          <w:sz w:val="28"/>
          <w:szCs w:val="28"/>
        </w:rPr>
      </w:pPr>
      <w:r>
        <w:rPr>
          <w:rFonts w:ascii="Liberation Serif" w:hAnsi="Liberation Serif"/>
          <w:sz w:val="28"/>
          <w:szCs w:val="28"/>
        </w:rPr>
        <w:t>Принцип выставления оценки - категория очень гибкая. Он может меняться в зависимости от способностей обучающегося и от степени разучивания произведения. Оценка объективного качества игры не может быть на начальном и даже на раннем серединном этапе работы над произведением. Но на последних этапах необходима именно совершенно объективная оценка качества игры.</w:t>
      </w:r>
    </w:p>
    <w:p>
      <w:pPr>
        <w:pStyle w:val="Normal"/>
        <w:spacing w:lineRule="auto" w:line="360" w:before="0" w:after="0"/>
        <w:ind w:firstLine="680"/>
        <w:jc w:val="both"/>
        <w:rPr>
          <w:rFonts w:ascii="Liberation Serif" w:hAnsi="Liberation Serif"/>
          <w:sz w:val="28"/>
          <w:szCs w:val="28"/>
        </w:rPr>
      </w:pPr>
      <w:r>
        <w:rPr>
          <w:rFonts w:ascii="Liberation Serif" w:hAnsi="Liberation Serif"/>
          <w:sz w:val="28"/>
          <w:szCs w:val="28"/>
        </w:rPr>
        <w:t xml:space="preserve"> </w:t>
      </w:r>
      <w:r>
        <w:rPr>
          <w:rFonts w:ascii="Liberation Serif" w:hAnsi="Liberation Serif"/>
          <w:sz w:val="28"/>
          <w:szCs w:val="28"/>
        </w:rPr>
        <w:t xml:space="preserve">Нельзя посредственному ученику до конца выставлять отличные отметки лишь за его старательность и внимательность, предвидя то, что на экзамене или конкурсе его исполнение не будет оценено выше оценки «хорошо». Игру же одаренного обучающегося, но недостаточно усердно занимающегося, на поздних этапах работы нельзя занижать, так как получив на экзамене оценку «отлично», он будет неизбежно с меньшим доверием относиться к оценке педагога на уроке. </w:t>
      </w:r>
    </w:p>
    <w:p>
      <w:pPr>
        <w:pStyle w:val="Normal"/>
        <w:spacing w:lineRule="auto" w:line="360" w:before="0" w:after="0"/>
        <w:ind w:firstLine="680"/>
        <w:jc w:val="both"/>
        <w:rPr>
          <w:rFonts w:ascii="Liberation Serif" w:hAnsi="Liberation Serif"/>
          <w:sz w:val="28"/>
          <w:szCs w:val="28"/>
        </w:rPr>
      </w:pPr>
      <w:r>
        <w:rPr>
          <w:rFonts w:ascii="Liberation Serif" w:hAnsi="Liberation Serif"/>
          <w:sz w:val="28"/>
          <w:szCs w:val="28"/>
        </w:rPr>
        <w:t>Таким образом, оценка должна отражать индивидуальный рост обучающегося, а различные виды выставления оценок необходимы современному педагогу для определения траектории его личностного развития. Во многих случаях выставление оценки в классе на уроках фортепиано носит воспитательный характер и должно побуждать обучающегося заниматься более старательно, заинтересованно и получать удовольствие от занятий музыкой.</w:t>
      </w:r>
    </w:p>
    <w:p>
      <w:pPr>
        <w:pStyle w:val="Normal"/>
        <w:spacing w:lineRule="auto" w:line="360" w:before="0" w:after="0"/>
        <w:ind w:firstLine="680"/>
        <w:jc w:val="both"/>
        <w:rPr>
          <w:rFonts w:ascii="Liberation Serif" w:hAnsi="Liberation Serif"/>
          <w:sz w:val="28"/>
          <w:szCs w:val="28"/>
        </w:rPr>
      </w:pPr>
      <w:r>
        <w:rPr>
          <w:rFonts w:ascii="Liberation Serif" w:hAnsi="Liberation Serif"/>
          <w:sz w:val="28"/>
          <w:szCs w:val="28"/>
        </w:rPr>
      </w:r>
    </w:p>
    <w:p>
      <w:pPr>
        <w:pStyle w:val="Normal"/>
        <w:spacing w:lineRule="auto" w:line="360" w:before="0" w:after="0"/>
        <w:jc w:val="center"/>
        <w:rPr>
          <w:rFonts w:ascii="Liberation Serif" w:hAnsi="Liberation Serif"/>
          <w:sz w:val="28"/>
          <w:szCs w:val="28"/>
        </w:rPr>
      </w:pPr>
      <w:r>
        <w:rPr>
          <w:rFonts w:ascii="Liberation Serif" w:hAnsi="Liberation Serif"/>
          <w:sz w:val="28"/>
          <w:szCs w:val="28"/>
        </w:rPr>
        <w:t>СПИСОК ЛИТЕРАТУРЫ</w:t>
      </w:r>
    </w:p>
    <w:p>
      <w:pPr>
        <w:pStyle w:val="Normal"/>
        <w:numPr>
          <w:ilvl w:val="0"/>
          <w:numId w:val="1"/>
        </w:numPr>
        <w:spacing w:lineRule="auto" w:line="360" w:before="0" w:after="0"/>
        <w:jc w:val="both"/>
        <w:rPr>
          <w:rFonts w:ascii="Liberation Serif" w:hAnsi="Liberation Serif"/>
          <w:sz w:val="28"/>
          <w:szCs w:val="28"/>
        </w:rPr>
      </w:pPr>
      <w:r>
        <w:rPr>
          <w:rFonts w:ascii="Liberation Serif" w:hAnsi="Liberation Serif"/>
          <w:sz w:val="28"/>
          <w:szCs w:val="28"/>
        </w:rPr>
        <w:t>Г. Цыпин. Обучение игре на фортепиано: Учебное пособие. — М.: Просвещение, 1984.</w:t>
      </w:r>
    </w:p>
    <w:p>
      <w:pPr>
        <w:pStyle w:val="Normal"/>
        <w:numPr>
          <w:ilvl w:val="0"/>
          <w:numId w:val="1"/>
        </w:numPr>
        <w:spacing w:lineRule="auto" w:line="360" w:before="0" w:after="0"/>
        <w:jc w:val="both"/>
        <w:rPr>
          <w:rFonts w:ascii="Liberation Serif" w:hAnsi="Liberation Serif"/>
          <w:sz w:val="28"/>
          <w:szCs w:val="28"/>
        </w:rPr>
      </w:pPr>
      <w:r>
        <w:rPr>
          <w:rFonts w:ascii="Liberation Serif" w:hAnsi="Liberation Serif"/>
          <w:sz w:val="28"/>
          <w:szCs w:val="28"/>
        </w:rPr>
        <w:t>А. Щапов. Фортепианный урок в музыкальной школе и училище. — М.: Классика-</w:t>
      </w:r>
      <w:r>
        <w:rPr>
          <w:rFonts w:ascii="Liberation Serif" w:hAnsi="Liberation Serif"/>
          <w:sz w:val="28"/>
          <w:szCs w:val="28"/>
          <w:lang w:val="en-US"/>
        </w:rPr>
        <w:t>XXI</w:t>
      </w:r>
      <w:r>
        <w:rPr>
          <w:rFonts w:ascii="Liberation Serif" w:hAnsi="Liberation Serif"/>
          <w:sz w:val="28"/>
          <w:szCs w:val="28"/>
        </w:rPr>
        <w:t>, 2009</w:t>
      </w:r>
      <w:bookmarkStart w:id="0" w:name="_GoBack"/>
      <w:bookmarkEnd w:id="0"/>
      <w:r>
        <w:rPr>
          <w:rFonts w:ascii="Liberation Serif" w:hAnsi="Liberation Serif"/>
          <w:sz w:val="28"/>
          <w:szCs w:val="28"/>
        </w:rPr>
        <w:t xml:space="preserve">. </w:t>
      </w:r>
    </w:p>
    <w:p>
      <w:pPr>
        <w:pStyle w:val="Normal"/>
        <w:spacing w:lineRule="auto" w:line="360" w:before="0" w:after="0"/>
        <w:jc w:val="both"/>
        <w:rPr>
          <w:rFonts w:ascii="Liberation Serif" w:hAnsi="Liberation Serif"/>
          <w:sz w:val="28"/>
          <w:szCs w:val="28"/>
        </w:rPr>
      </w:pPr>
      <w:r>
        <w:rPr>
          <w:rFonts w:ascii="Liberation Serif" w:hAnsi="Liberation Serif"/>
          <w:sz w:val="28"/>
          <w:szCs w:val="28"/>
        </w:rPr>
      </w:r>
    </w:p>
    <w:p>
      <w:pPr>
        <w:pStyle w:val="Normal"/>
        <w:rPr>
          <w:sz w:val="28"/>
          <w:szCs w:val="28"/>
        </w:rPr>
      </w:pPr>
      <w:r>
        <w:rPr>
          <w:sz w:val="28"/>
          <w:szCs w:val="28"/>
        </w:rPr>
      </w:r>
    </w:p>
    <w:p>
      <w:pPr>
        <w:pStyle w:val="Normal"/>
        <w:spacing w:before="0" w:after="200"/>
        <w:rPr>
          <w:sz w:val="28"/>
          <w:szCs w:val="28"/>
        </w:rPr>
      </w:pPr>
      <w:r>
        <w:rPr>
          <w:sz w:val="28"/>
          <w:szCs w:val="28"/>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b5f4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Символ нумерации"/>
    <w:qFormat/>
    <w:rPr/>
  </w:style>
  <w:style w:type="paragraph" w:styleId="Style15">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user" w:customStyle="1">
    <w:name w:val="Заголовок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user1" w:customStyle="1">
    <w:name w:val="Указатель (user)"/>
    <w:basedOn w:val="Normal"/>
    <w:qFormat/>
    <w:pPr>
      <w:suppressLineNumbers/>
    </w:pPr>
    <w:rPr>
      <w:rFonts w:cs="Noto Sans Devanagari"/>
    </w:rPr>
  </w:style>
  <w:style w:type="paragraph" w:styleId="Title">
    <w:name w:val="Titl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IndexHeading">
    <w:name w:val="index heading"/>
    <w:basedOn w:val="Normal"/>
    <w:qFormat/>
    <w:pPr>
      <w:suppressLineNumbers/>
    </w:pPr>
    <w:rPr>
      <w:rFonts w:cs="Noto Sans Devanagari"/>
    </w:rPr>
  </w:style>
  <w:style w:type="numbering" w:styleId="user2"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747</TotalTime>
  <Application>LibreOffice/25.8.5.2$Linux_X86_64 LibreOffice_project/580$Build-2</Application>
  <AppVersion>15.0000</AppVersion>
  <Pages>4</Pages>
  <Words>835</Words>
  <Characters>5465</Characters>
  <CharactersWithSpaces>6288</CharactersWithSpaces>
  <Paragraphs>19</Paragraphs>
  <Company>KOR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2011-02-22T15:13:00Z</dcterms:created>
  <dc:creator>user</dc:creator>
  <dc:description/>
  <dc:language>ru-RU</dc:language>
  <cp:lastModifiedBy/>
  <dcterms:modified xsi:type="dcterms:W3CDTF">2026-03-26T22:55:27Z</dcterms:modified>
  <cp:revision>103</cp:revision>
  <dc:subject/>
  <dc:title/>
</cp:coreProperties>
</file>

<file path=docProps/custom.xml><?xml version="1.0" encoding="utf-8"?>
<Properties xmlns="http://schemas.openxmlformats.org/officeDocument/2006/custom-properties" xmlns:vt="http://schemas.openxmlformats.org/officeDocument/2006/docPropsVTypes"/>
</file>