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C3" w:rsidRDefault="00F06354">
      <w:pPr>
        <w:spacing w:after="0" w:line="360" w:lineRule="auto"/>
        <w:jc w:val="center"/>
        <w:rPr>
          <w:b/>
          <w:bCs/>
          <w:i/>
          <w:iCs/>
          <w:sz w:val="32"/>
          <w:szCs w:val="32"/>
        </w:rPr>
      </w:pPr>
      <w:r>
        <w:rPr>
          <w:rFonts w:ascii="Times New Roman" w:hAnsi="Times New Roman" w:cs="Times New Roman"/>
          <w:b/>
          <w:bCs/>
          <w:i/>
          <w:iCs/>
          <w:sz w:val="32"/>
          <w:szCs w:val="32"/>
        </w:rPr>
        <w:t>РАННЕЕ РАЗВИТИЕ МУЗЫКАНТА</w:t>
      </w:r>
    </w:p>
    <w:p w:rsidR="00152BC3" w:rsidRDefault="00152BC3">
      <w:pPr>
        <w:spacing w:after="0" w:line="360" w:lineRule="auto"/>
        <w:jc w:val="right"/>
        <w:rPr>
          <w:rFonts w:ascii="Times New Roman" w:hAnsi="Times New Roman" w:cs="Times New Roman"/>
          <w:b/>
          <w:i/>
          <w:sz w:val="28"/>
          <w:szCs w:val="28"/>
        </w:rPr>
      </w:pPr>
    </w:p>
    <w:p w:rsidR="00152BC3" w:rsidRDefault="00F06354">
      <w:pPr>
        <w:spacing w:after="0" w:line="360" w:lineRule="auto"/>
        <w:jc w:val="right"/>
      </w:pPr>
      <w:r>
        <w:rPr>
          <w:rFonts w:ascii="Times New Roman" w:hAnsi="Times New Roman" w:cs="Times New Roman"/>
          <w:b/>
          <w:i/>
          <w:sz w:val="28"/>
          <w:szCs w:val="28"/>
        </w:rPr>
        <w:t>Косарева Татьяна Владимировна</w:t>
      </w:r>
    </w:p>
    <w:p w:rsidR="00152BC3" w:rsidRDefault="00152BC3">
      <w:pPr>
        <w:spacing w:after="0" w:line="360" w:lineRule="auto"/>
        <w:jc w:val="right"/>
        <w:rPr>
          <w:rFonts w:ascii="Times New Roman" w:hAnsi="Times New Roman" w:cs="Times New Roman"/>
          <w:b/>
          <w:i/>
          <w:sz w:val="28"/>
          <w:szCs w:val="28"/>
        </w:rPr>
      </w:pPr>
    </w:p>
    <w:p w:rsidR="00152BC3" w:rsidRDefault="00F06354">
      <w:pPr>
        <w:spacing w:after="0" w:line="360" w:lineRule="auto"/>
        <w:jc w:val="right"/>
      </w:pPr>
      <w:r>
        <w:rPr>
          <w:rFonts w:ascii="Liberation Serif" w:hAnsi="Liberation Serif"/>
          <w:b/>
          <w:bCs/>
          <w:i/>
          <w:sz w:val="28"/>
          <w:szCs w:val="28"/>
        </w:rPr>
        <w:t>преподаватель фортепиано,</w:t>
      </w:r>
    </w:p>
    <w:p w:rsidR="00152BC3" w:rsidRDefault="00F06354">
      <w:pPr>
        <w:spacing w:after="0" w:line="360" w:lineRule="auto"/>
        <w:jc w:val="right"/>
      </w:pPr>
      <w:r>
        <w:rPr>
          <w:rFonts w:ascii="Liberation Serif" w:hAnsi="Liberation Serif"/>
          <w:b/>
          <w:bCs/>
          <w:i/>
          <w:sz w:val="28"/>
          <w:szCs w:val="28"/>
        </w:rPr>
        <w:t>Муниципальное автономное учреждение дополнительного образования</w:t>
      </w:r>
    </w:p>
    <w:p w:rsidR="00152BC3" w:rsidRDefault="00F06354">
      <w:pPr>
        <w:spacing w:after="0" w:line="360" w:lineRule="auto"/>
        <w:jc w:val="right"/>
      </w:pPr>
      <w:r>
        <w:rPr>
          <w:rFonts w:ascii="Liberation Serif" w:hAnsi="Liberation Serif" w:cs="Times New Roman"/>
          <w:b/>
          <w:bCs/>
          <w:i/>
          <w:sz w:val="28"/>
          <w:szCs w:val="28"/>
        </w:rPr>
        <w:t xml:space="preserve">ЗАТО </w:t>
      </w:r>
      <w:proofErr w:type="spellStart"/>
      <w:r>
        <w:rPr>
          <w:rFonts w:ascii="Liberation Serif" w:hAnsi="Liberation Serif" w:cs="Times New Roman"/>
          <w:b/>
          <w:bCs/>
          <w:i/>
          <w:sz w:val="28"/>
          <w:szCs w:val="28"/>
        </w:rPr>
        <w:t>Северск</w:t>
      </w:r>
      <w:proofErr w:type="spellEnd"/>
      <w:r>
        <w:rPr>
          <w:rFonts w:ascii="Liberation Serif" w:hAnsi="Liberation Serif" w:cs="Times New Roman"/>
          <w:b/>
          <w:bCs/>
          <w:i/>
          <w:sz w:val="28"/>
          <w:szCs w:val="28"/>
        </w:rPr>
        <w:t xml:space="preserve"> «Детская школа искусств», </w:t>
      </w:r>
      <w:proofErr w:type="gramStart"/>
      <w:r>
        <w:rPr>
          <w:rFonts w:ascii="Liberation Serif" w:hAnsi="Liberation Serif" w:cs="Times New Roman"/>
          <w:b/>
          <w:bCs/>
          <w:i/>
          <w:sz w:val="28"/>
          <w:szCs w:val="28"/>
        </w:rPr>
        <w:t>г</w:t>
      </w:r>
      <w:proofErr w:type="gramEnd"/>
      <w:r>
        <w:rPr>
          <w:rFonts w:ascii="Liberation Serif" w:hAnsi="Liberation Serif" w:cs="Times New Roman"/>
          <w:b/>
          <w:bCs/>
          <w:i/>
          <w:sz w:val="28"/>
          <w:szCs w:val="28"/>
        </w:rPr>
        <w:t xml:space="preserve">. </w:t>
      </w:r>
      <w:proofErr w:type="spellStart"/>
      <w:r>
        <w:rPr>
          <w:rFonts w:ascii="Liberation Serif" w:hAnsi="Liberation Serif" w:cs="Times New Roman"/>
          <w:b/>
          <w:bCs/>
          <w:i/>
          <w:sz w:val="28"/>
          <w:szCs w:val="28"/>
        </w:rPr>
        <w:t>Северск</w:t>
      </w:r>
      <w:proofErr w:type="spellEnd"/>
    </w:p>
    <w:p w:rsidR="00152BC3" w:rsidRDefault="00152BC3">
      <w:pPr>
        <w:spacing w:after="0" w:line="360" w:lineRule="auto"/>
        <w:jc w:val="both"/>
        <w:rPr>
          <w:rFonts w:ascii="Times New Roman" w:hAnsi="Times New Roman" w:cs="Times New Roman"/>
          <w:sz w:val="28"/>
          <w:szCs w:val="28"/>
        </w:rPr>
      </w:pPr>
    </w:p>
    <w:p w:rsidR="00152BC3" w:rsidRDefault="00F06354">
      <w:pPr>
        <w:spacing w:after="0" w:line="360" w:lineRule="auto"/>
        <w:jc w:val="both"/>
      </w:pPr>
      <w:r>
        <w:rPr>
          <w:rFonts w:ascii="Times New Roman" w:hAnsi="Times New Roman" w:cs="Times New Roman"/>
          <w:sz w:val="28"/>
          <w:szCs w:val="28"/>
        </w:rPr>
        <w:t>Аннотация:</w:t>
      </w:r>
    </w:p>
    <w:p w:rsidR="00152BC3" w:rsidRDefault="00F06354">
      <w:pPr>
        <w:spacing w:after="0" w:line="360" w:lineRule="auto"/>
        <w:ind w:firstLine="680"/>
        <w:jc w:val="both"/>
      </w:pPr>
      <w:r>
        <w:rPr>
          <w:rFonts w:ascii="Times New Roman" w:hAnsi="Times New Roman" w:cs="Times New Roman"/>
          <w:sz w:val="28"/>
          <w:szCs w:val="28"/>
        </w:rPr>
        <w:t>Главная задача раннего периода обучения — вовлечение в мир музыки, организация игрового аппарата, развитие слуха и музыкального мышления. Чтобы процесс обучения не вызывал отторжения у маленьких начинающих музыкантов, нужно ставить перед ними соответствующие их возможностям задачи. Статья является следствием обобщения опыта работы преподавателя с детьми дошкольного возраста и представлением методических рекомендаций, которые автор использует в своей деятельности.</w:t>
      </w:r>
    </w:p>
    <w:p w:rsidR="00152BC3" w:rsidRDefault="00152BC3">
      <w:pPr>
        <w:spacing w:after="0" w:line="360" w:lineRule="auto"/>
        <w:jc w:val="both"/>
        <w:rPr>
          <w:rFonts w:ascii="Times New Roman" w:hAnsi="Times New Roman" w:cs="Times New Roman"/>
          <w:sz w:val="28"/>
          <w:szCs w:val="28"/>
        </w:rPr>
      </w:pPr>
    </w:p>
    <w:p w:rsidR="00152BC3" w:rsidRDefault="00F06354">
      <w:pPr>
        <w:spacing w:after="0" w:line="360" w:lineRule="auto"/>
        <w:ind w:firstLine="680"/>
        <w:jc w:val="both"/>
      </w:pPr>
      <w:r>
        <w:rPr>
          <w:rFonts w:ascii="Times New Roman" w:hAnsi="Times New Roman" w:cs="Times New Roman"/>
          <w:sz w:val="28"/>
          <w:szCs w:val="28"/>
        </w:rPr>
        <w:t xml:space="preserve">Наш мир постоянно меняется, вместе с ним меняются и дополняются наши знания о воспитании детей, образовании и самой жизни. В последние годы усилиями большого числа преподавателей общеобразовательных школ, воспитателей и музыкантов-преподавателей, удалось приоткрыть дверь в таинственную страну «Детство». Чтобы проникнуть в детский мир представлений, ощущений, нужны особые ключи. Страна детства с ее представлениями кажется порой взрослому человеку неправильной, странной, лишенной опыта и хочется что-то исправить, исходя из своих предпочтений, сделать «как правильно». </w:t>
      </w:r>
    </w:p>
    <w:p w:rsidR="00152BC3" w:rsidRDefault="00F06354">
      <w:pPr>
        <w:spacing w:after="0" w:line="360" w:lineRule="auto"/>
        <w:ind w:firstLine="680"/>
        <w:jc w:val="both"/>
      </w:pPr>
      <w:r>
        <w:rPr>
          <w:rFonts w:ascii="Times New Roman" w:hAnsi="Times New Roman" w:cs="Times New Roman"/>
          <w:sz w:val="28"/>
          <w:szCs w:val="28"/>
        </w:rPr>
        <w:t>В современной музыкальной педагогике любое действие преподавателя должно быть обусловлено интересами детей, их здоровья и благополучия. Проце</w:t>
      </w:r>
      <w:proofErr w:type="gramStart"/>
      <w:r>
        <w:rPr>
          <w:rFonts w:ascii="Times New Roman" w:hAnsi="Times New Roman" w:cs="Times New Roman"/>
          <w:sz w:val="28"/>
          <w:szCs w:val="28"/>
        </w:rPr>
        <w:t>сс взр</w:t>
      </w:r>
      <w:proofErr w:type="gramEnd"/>
      <w:r>
        <w:rPr>
          <w:rFonts w:ascii="Times New Roman" w:hAnsi="Times New Roman" w:cs="Times New Roman"/>
          <w:sz w:val="28"/>
          <w:szCs w:val="28"/>
        </w:rPr>
        <w:t xml:space="preserve">осления ребенка – естественный, такой же, как рост растений или смена времён года. Он основан на принципах, которые постоянны на </w:t>
      </w:r>
      <w:r>
        <w:rPr>
          <w:rFonts w:ascii="Times New Roman" w:hAnsi="Times New Roman" w:cs="Times New Roman"/>
          <w:sz w:val="28"/>
          <w:szCs w:val="28"/>
        </w:rPr>
        <w:lastRenderedPageBreak/>
        <w:t xml:space="preserve">протяжении всего человечества. До семи лет дети живут по вполне определенной программе, которая настроена на развитие и формирование физических, психических и умственных качеств. Преподаватель может лишь начать формировать навыки игры, слуха, внимания, образной сферы. Чем раньше мы начинаем «присаживать» за инструмент, слушать звуки и их характер, тем больше возможность развить необходимые для занятий фортепиано способности. Как показывает опыт, качества эти и способы не зависят от социальных и технологических изменений. </w:t>
      </w:r>
    </w:p>
    <w:p w:rsidR="00152BC3" w:rsidRDefault="00F06354">
      <w:pPr>
        <w:spacing w:after="0" w:line="360" w:lineRule="auto"/>
        <w:ind w:firstLine="680"/>
        <w:jc w:val="both"/>
      </w:pPr>
      <w:r>
        <w:rPr>
          <w:rFonts w:ascii="Times New Roman" w:hAnsi="Times New Roman" w:cs="Times New Roman"/>
          <w:sz w:val="28"/>
          <w:szCs w:val="28"/>
        </w:rPr>
        <w:t xml:space="preserve">Как музыка рождается и живет в мыслях детей? Зачем она нужна? Почему одни её любят, а другие говорят, что нет? Как не засушить детское любопытство и раскрыть палитру детского творчества? Каждый педагог задает себе такого рода вопросы, так как они напрямую влияют на успешную работу преподавателя индивидуальной формы обучения. </w:t>
      </w:r>
    </w:p>
    <w:p w:rsidR="00152BC3" w:rsidRDefault="00F06354">
      <w:pPr>
        <w:spacing w:after="0" w:line="360" w:lineRule="auto"/>
        <w:ind w:firstLine="680"/>
        <w:jc w:val="both"/>
      </w:pPr>
      <w:r>
        <w:rPr>
          <w:rFonts w:ascii="Times New Roman" w:hAnsi="Times New Roman" w:cs="Times New Roman"/>
          <w:sz w:val="28"/>
          <w:szCs w:val="28"/>
        </w:rPr>
        <w:t xml:space="preserve">Занятия музыкой – это приобщение к высочайшему эмоциональному и интеллектуальному опыту человечества. Едва зазвучала знакомая мелодия, ребенок слушает, оценивает, старается что-то понять и почувствовать отклик в сердце. С интересом смотрю на детей, которым предлагаю послушать и выбрать себе программу для изучения. Иногда реакция на музыку бывает неожиданной. Например, просят что-то быстрое и весёлое, а выбирают медленное и красивое. Описать этот опыт сложно и порой невозможно. </w:t>
      </w:r>
    </w:p>
    <w:p w:rsidR="00152BC3" w:rsidRDefault="00F06354">
      <w:pPr>
        <w:spacing w:after="0" w:line="360" w:lineRule="auto"/>
        <w:ind w:firstLine="680"/>
        <w:jc w:val="both"/>
      </w:pPr>
      <w:r>
        <w:rPr>
          <w:rFonts w:ascii="Times New Roman" w:hAnsi="Times New Roman" w:cs="Times New Roman"/>
          <w:sz w:val="28"/>
          <w:szCs w:val="28"/>
        </w:rPr>
        <w:t>Сколько существует музыкальная педагогика, столько мы интересуемся «с чего начать», по каким сборникам заниматься, какая методика лучше, как эффективнее изучить нотную грамоту, как делать разбор, учим по нотам или показа «с рук», поэтому тема, затронутая в данной статье, никогда не перестанет быть актуальной.</w:t>
      </w:r>
    </w:p>
    <w:p w:rsidR="00152BC3" w:rsidRDefault="00F06354">
      <w:pPr>
        <w:spacing w:after="0" w:line="360" w:lineRule="auto"/>
        <w:ind w:firstLine="680"/>
        <w:jc w:val="both"/>
      </w:pPr>
      <w:r>
        <w:rPr>
          <w:rFonts w:ascii="Times New Roman" w:hAnsi="Times New Roman" w:cs="Times New Roman"/>
          <w:sz w:val="28"/>
          <w:szCs w:val="28"/>
        </w:rPr>
        <w:t xml:space="preserve">В этом году в нашу школу искусств города </w:t>
      </w:r>
      <w:proofErr w:type="spellStart"/>
      <w:r>
        <w:rPr>
          <w:rFonts w:ascii="Times New Roman" w:hAnsi="Times New Roman" w:cs="Times New Roman"/>
          <w:sz w:val="28"/>
          <w:szCs w:val="28"/>
        </w:rPr>
        <w:t>Северска</w:t>
      </w:r>
      <w:proofErr w:type="spellEnd"/>
      <w:r>
        <w:rPr>
          <w:rFonts w:ascii="Times New Roman" w:hAnsi="Times New Roman" w:cs="Times New Roman"/>
          <w:sz w:val="28"/>
          <w:szCs w:val="28"/>
        </w:rPr>
        <w:t xml:space="preserve"> с мастер-классами приезжала Александра Леонидовна Большова, выпускница Московской государственной консерватории, ученица советской пианистки и знаменитого педагога А.Д. Артоболевской. Педагог, обладающий большим опытом работы с самыми маленькими пианистами. По ее мнению, музыкой необходимо </w:t>
      </w:r>
      <w:r>
        <w:rPr>
          <w:rFonts w:ascii="Times New Roman" w:hAnsi="Times New Roman" w:cs="Times New Roman"/>
          <w:sz w:val="28"/>
          <w:szCs w:val="28"/>
        </w:rPr>
        <w:lastRenderedPageBreak/>
        <w:t xml:space="preserve">начинать заниматься как можно раньше, практически с рождения. Впервые с методикой А.Л. Большовой мы познакомились в 2021 году, когда проект </w:t>
      </w:r>
      <w:proofErr w:type="spellStart"/>
      <w:r>
        <w:rPr>
          <w:rFonts w:ascii="Times New Roman" w:hAnsi="Times New Roman" w:cs="Times New Roman"/>
          <w:sz w:val="28"/>
          <w:szCs w:val="28"/>
        </w:rPr>
        <w:t>Росатома</w:t>
      </w:r>
      <w:proofErr w:type="spellEnd"/>
      <w:r>
        <w:rPr>
          <w:rFonts w:ascii="Times New Roman" w:hAnsi="Times New Roman" w:cs="Times New Roman"/>
          <w:sz w:val="28"/>
          <w:szCs w:val="28"/>
        </w:rPr>
        <w:t xml:space="preserve"> по работе с маленькими детьми «Школа маленьких пианистов» был только запущен. Для нас было важно, что Александра Леонидовна работает в обычной музыкальной школе, а не в школе-десятилетке для одарённых детей. Педагог раскрыла свой подход к репертуарной политике с одаренными детьми и детьми средней одаренности, как их развивать и заинтересовывать. </w:t>
      </w:r>
    </w:p>
    <w:p w:rsidR="00152BC3" w:rsidRDefault="00F06354">
      <w:pPr>
        <w:spacing w:after="0" w:line="360" w:lineRule="auto"/>
        <w:ind w:firstLine="680"/>
        <w:jc w:val="both"/>
      </w:pPr>
      <w:r>
        <w:rPr>
          <w:rFonts w:ascii="Times New Roman" w:hAnsi="Times New Roman" w:cs="Times New Roman"/>
          <w:sz w:val="28"/>
          <w:szCs w:val="28"/>
        </w:rPr>
        <w:t xml:space="preserve">Для занятий с малышами А.Л. Большова посоветовала несколько авторов, которыми пользуется сама: </w:t>
      </w:r>
      <w:proofErr w:type="spellStart"/>
      <w:r>
        <w:rPr>
          <w:rFonts w:ascii="Times New Roman" w:hAnsi="Times New Roman" w:cs="Times New Roman"/>
          <w:sz w:val="28"/>
          <w:szCs w:val="28"/>
        </w:rPr>
        <w:t>Рокитянская</w:t>
      </w:r>
      <w:proofErr w:type="spellEnd"/>
      <w:r>
        <w:rPr>
          <w:rFonts w:ascii="Times New Roman" w:hAnsi="Times New Roman" w:cs="Times New Roman"/>
          <w:sz w:val="28"/>
          <w:szCs w:val="28"/>
        </w:rPr>
        <w:t xml:space="preserve"> Т.А. «Каждый ребенок-музыкант!», «Воспитание звуком»; </w:t>
      </w:r>
      <w:proofErr w:type="spellStart"/>
      <w:r>
        <w:rPr>
          <w:rFonts w:ascii="Times New Roman" w:hAnsi="Times New Roman" w:cs="Times New Roman"/>
          <w:sz w:val="28"/>
          <w:szCs w:val="28"/>
        </w:rPr>
        <w:t>Тютюнникова</w:t>
      </w:r>
      <w:proofErr w:type="spellEnd"/>
      <w:r>
        <w:rPr>
          <w:rFonts w:ascii="Times New Roman" w:hAnsi="Times New Roman" w:cs="Times New Roman"/>
          <w:sz w:val="28"/>
          <w:szCs w:val="28"/>
        </w:rPr>
        <w:t xml:space="preserve"> Т.Э. «Потешные уроки» учебно-методическое пособие для начального музыкального обучения. Но «настольными книгами» остаются всеми известные сборники А.Д. Артоболевской «Первая встреча с музыкой» и «Хрестоматия маленького пианиста». Много хороших настоящих вещей заложено в этих книгах. Каждая пьеска сборника позволяет решить много технических задач руками, головой и ушами. </w:t>
      </w:r>
    </w:p>
    <w:p w:rsidR="00152BC3" w:rsidRDefault="00F06354">
      <w:pPr>
        <w:spacing w:after="0" w:line="360" w:lineRule="auto"/>
        <w:ind w:firstLine="680"/>
        <w:jc w:val="both"/>
      </w:pPr>
      <w:r>
        <w:rPr>
          <w:rFonts w:ascii="Times New Roman" w:hAnsi="Times New Roman" w:cs="Times New Roman"/>
          <w:sz w:val="28"/>
          <w:szCs w:val="28"/>
        </w:rPr>
        <w:t>После мастер-классов</w:t>
      </w:r>
      <w:r>
        <w:rPr>
          <w:rFonts w:ascii="Times New Roman" w:eastAsia="Arial" w:hAnsi="Times New Roman" w:cs="Times New Roman"/>
          <w:sz w:val="28"/>
          <w:szCs w:val="28"/>
        </w:rPr>
        <w:t xml:space="preserve"> хочется вернуть в репертуар упражнения для развития техники, пересмотреть репертуар, убедить детей, что «счет ритмических рисунков вслух», значительно продвинет их в работе над произведениями. Педагог обращает внимание на взаимодействие с родителями, их роль в организации занятий и психологической поддержке своих детей. </w:t>
      </w:r>
    </w:p>
    <w:p w:rsidR="00152BC3" w:rsidRDefault="00F06354">
      <w:pPr>
        <w:spacing w:after="0" w:line="360" w:lineRule="auto"/>
        <w:ind w:firstLine="680"/>
        <w:jc w:val="both"/>
      </w:pPr>
      <w:r>
        <w:rPr>
          <w:rFonts w:ascii="Times New Roman" w:eastAsia="Arial" w:hAnsi="Times New Roman" w:cs="Times New Roman"/>
          <w:sz w:val="28"/>
          <w:szCs w:val="28"/>
        </w:rPr>
        <w:t xml:space="preserve">Обучение детей дошкольного возраста отличается от обучения школьников. Трехлетнего ребенка не усадить за инструмент на 30 минут. Возраст ребенка заставляет уделять внимание тем вопросам, которые по мере взросления становятся менее важными: игровой форме упражнений, использование игрушек. </w:t>
      </w:r>
      <w:proofErr w:type="gramStart"/>
      <w:r>
        <w:rPr>
          <w:rFonts w:ascii="Times New Roman" w:eastAsia="Arial" w:hAnsi="Times New Roman" w:cs="Times New Roman"/>
          <w:sz w:val="28"/>
          <w:szCs w:val="28"/>
        </w:rPr>
        <w:t>Раннее обучение дает дополнительные плюсы: воспитать ребенка физически и психологически готовым для игры на фортепиано.</w:t>
      </w:r>
      <w:proofErr w:type="gramEnd"/>
      <w:r>
        <w:rPr>
          <w:rFonts w:ascii="Times New Roman" w:eastAsia="Arial" w:hAnsi="Times New Roman" w:cs="Times New Roman"/>
          <w:sz w:val="28"/>
          <w:szCs w:val="28"/>
        </w:rPr>
        <w:t xml:space="preserve"> </w:t>
      </w:r>
      <w:r>
        <w:rPr>
          <w:rFonts w:ascii="Times New Roman" w:hAnsi="Times New Roman" w:cs="Times New Roman"/>
          <w:sz w:val="28"/>
          <w:szCs w:val="28"/>
        </w:rPr>
        <w:t xml:space="preserve">С самого начала важна регулярность занятий, не отвлекаться и выполнять задания до конца. Задания - это разные игры, согласно возрасту ребенка, которые повторяются от урока к уроку с небольшими изменениями в </w:t>
      </w:r>
      <w:r>
        <w:rPr>
          <w:rFonts w:ascii="Times New Roman" w:hAnsi="Times New Roman" w:cs="Times New Roman"/>
          <w:sz w:val="28"/>
          <w:szCs w:val="28"/>
        </w:rPr>
        <w:lastRenderedPageBreak/>
        <w:t>сторону усложнения. В этот период ребенок привыкает к режиму и к преподавателю.</w:t>
      </w:r>
    </w:p>
    <w:p w:rsidR="00152BC3" w:rsidRDefault="00F06354">
      <w:pPr>
        <w:spacing w:after="0" w:line="360" w:lineRule="auto"/>
        <w:ind w:firstLine="680"/>
        <w:jc w:val="both"/>
      </w:pPr>
      <w:r>
        <w:rPr>
          <w:rFonts w:ascii="Times New Roman" w:eastAsia="Arial" w:hAnsi="Times New Roman" w:cs="Times New Roman"/>
          <w:sz w:val="28"/>
          <w:szCs w:val="28"/>
        </w:rPr>
        <w:t xml:space="preserve">Занятия с детьми раннего возраста - это работа в связке: педагог-ребенок-родитель. Взрослый человек приходит на урок вместе с ребенком и выполняет дома задание вместе с ребенком. На раннем обучении у нас два ученика - родитель и ребенок. В первую очередь надо добиться понимания и включенности в процесс родителя. Важный элемент в общении с родителем – доверие. Нужно «воспитать» родителя, научить его заниматься. Важно донести до родителя следующие моменты: дисциплина родителя, обратная связь на занятии, культура общения и обсуждение обучения ребенка. </w:t>
      </w:r>
    </w:p>
    <w:p w:rsidR="00152BC3" w:rsidRDefault="00F06354">
      <w:pPr>
        <w:spacing w:after="0" w:line="360" w:lineRule="auto"/>
        <w:ind w:firstLine="680"/>
        <w:jc w:val="both"/>
      </w:pPr>
      <w:r>
        <w:rPr>
          <w:rFonts w:ascii="Times New Roman" w:eastAsia="Arial" w:hAnsi="Times New Roman" w:cs="Times New Roman"/>
          <w:sz w:val="28"/>
          <w:szCs w:val="28"/>
        </w:rPr>
        <w:t xml:space="preserve">Занятия должны быть регулярными в школе и дома. Педагог отвечает за техническую сторону: чему учим и как учим. Родитель повторяет с ребенком то, что было на занятии. Три просьбы для родителя: регулярные домашние занятия, вникать в просьбы преподавателя, дома должен быть инструмент полноценный с педалями (не синтезатор с 5 октавами). Очень важно в работе с ребенком дождаться ответа, реакцию на происходящее на уроке, похвалить. А еще в этот момент мы видим радость мамы – самого важного человека в жизни ребенка. </w:t>
      </w:r>
    </w:p>
    <w:p w:rsidR="00152BC3" w:rsidRDefault="00F06354">
      <w:pPr>
        <w:spacing w:after="0" w:line="360" w:lineRule="auto"/>
        <w:ind w:firstLine="680"/>
        <w:jc w:val="both"/>
      </w:pPr>
      <w:r>
        <w:rPr>
          <w:rFonts w:ascii="Times New Roman" w:eastAsia="Arial" w:hAnsi="Times New Roman" w:cs="Times New Roman"/>
          <w:sz w:val="28"/>
          <w:szCs w:val="28"/>
        </w:rPr>
        <w:t xml:space="preserve">При обучении ребенка с 3-4 лет мы развиваем слух, память и «ставим руки». Это физиологические свойства. Чем раньше начнем, тем больших результатов можно добиться к 7-8 годам. Стоит запланировать упражнения и репертуар на каждые три направления и планомерно двигаться к намеченным целям. </w:t>
      </w:r>
    </w:p>
    <w:p w:rsidR="00152BC3" w:rsidRDefault="00F06354">
      <w:pPr>
        <w:spacing w:after="0" w:line="360" w:lineRule="auto"/>
        <w:ind w:firstLine="680"/>
        <w:jc w:val="both"/>
      </w:pPr>
      <w:r>
        <w:rPr>
          <w:rFonts w:ascii="Times New Roman" w:eastAsia="Arial" w:hAnsi="Times New Roman" w:cs="Times New Roman"/>
          <w:sz w:val="28"/>
          <w:szCs w:val="28"/>
        </w:rPr>
        <w:t xml:space="preserve">На всех занятиях используем серьезный подход. Мы не развлекаем ребенка. Все, что делаем, связано с игрой на фортепиано. Никаких развлекающих и отвлекающих от дела занятий. Развиваем в соответствии с возрастом, работаем на перспективу с учетом личности. Для этого нужно большое терпение всем, кто находится в классе. </w:t>
      </w:r>
    </w:p>
    <w:p w:rsidR="00152BC3" w:rsidRDefault="00F06354">
      <w:pPr>
        <w:spacing w:after="0" w:line="360" w:lineRule="auto"/>
        <w:ind w:firstLine="68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Правильное выполнение заданий может поощряться педагогом и родителем. Обучение неотделимо от воспитания. Важно воспитывать в ребенке </w:t>
      </w:r>
      <w:r>
        <w:rPr>
          <w:rFonts w:ascii="Times New Roman" w:eastAsia="Arial" w:hAnsi="Times New Roman" w:cs="Times New Roman"/>
          <w:sz w:val="28"/>
          <w:szCs w:val="28"/>
        </w:rPr>
        <w:lastRenderedPageBreak/>
        <w:t>уважительное отношение к педагогам. Так же важно приучить бережно и уважительно относиться к инструментам и ко времени занятий. Для педагога лучшая награда – отличное выступление ребенка, когда ребенок доволен собой и своим выступлением.</w:t>
      </w:r>
    </w:p>
    <w:p w:rsidR="00152BC3" w:rsidRDefault="00F06354">
      <w:pPr>
        <w:spacing w:after="0" w:line="360" w:lineRule="auto"/>
        <w:ind w:firstLine="680"/>
        <w:jc w:val="both"/>
      </w:pPr>
      <w:r>
        <w:rPr>
          <w:rFonts w:ascii="Times New Roman" w:eastAsia="Arial" w:hAnsi="Times New Roman" w:cs="Times New Roman"/>
          <w:sz w:val="28"/>
          <w:szCs w:val="28"/>
        </w:rPr>
        <w:t>Фортепианное искусство - одна из тех сфер, в которой достижение высот мастерства требует от музыканта долгих лет труда, полной самоотдачи и преданности любимому делу. Поэтому чем раньше ребенок встанет на этот путь, тем больше вероятность, что из него вырастет настоящий музыкант. Однако если ему не суждено быть пианистом, и для ребенка вообще не стоит такой задачи, практика игры на фортепиано, которая прививается с малых лет, в любом случае окажет огромное воздействие на развитие самой личности.</w:t>
      </w:r>
    </w:p>
    <w:p w:rsidR="00152BC3" w:rsidRDefault="00152BC3">
      <w:pPr>
        <w:spacing w:after="0" w:line="360" w:lineRule="auto"/>
        <w:ind w:firstLine="680"/>
        <w:jc w:val="both"/>
        <w:rPr>
          <w:rFonts w:ascii="Times New Roman" w:eastAsia="Arial" w:hAnsi="Times New Roman" w:cs="Times New Roman"/>
          <w:sz w:val="28"/>
          <w:szCs w:val="28"/>
        </w:rPr>
      </w:pPr>
    </w:p>
    <w:p w:rsidR="00152BC3" w:rsidRDefault="00F06354">
      <w:pPr>
        <w:spacing w:after="0" w:line="36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СПИСОК ЛИТЕРАТУРЫ</w:t>
      </w:r>
    </w:p>
    <w:p w:rsidR="00152BC3" w:rsidRDefault="00F06354">
      <w:pPr>
        <w:pStyle w:val="a7"/>
        <w:numPr>
          <w:ilvl w:val="0"/>
          <w:numId w:val="1"/>
        </w:numPr>
        <w:spacing w:after="0" w:line="360" w:lineRule="auto"/>
        <w:jc w:val="both"/>
      </w:pPr>
      <w:proofErr w:type="spellStart"/>
      <w:r>
        <w:rPr>
          <w:rFonts w:ascii="Times New Roman" w:eastAsia="Arial" w:hAnsi="Times New Roman" w:cs="Times New Roman"/>
          <w:sz w:val="28"/>
          <w:szCs w:val="28"/>
        </w:rPr>
        <w:t>Тютюнникова</w:t>
      </w:r>
      <w:proofErr w:type="spellEnd"/>
      <w:r>
        <w:rPr>
          <w:rFonts w:ascii="Times New Roman" w:eastAsia="Arial" w:hAnsi="Times New Roman" w:cs="Times New Roman"/>
          <w:sz w:val="28"/>
          <w:szCs w:val="28"/>
        </w:rPr>
        <w:t xml:space="preserve"> Т.Э. Музыка детства. Ремесло и искусство педагога. Концептуально-методические основы музыкального воспитания. - М.: Просвещение, 2025.</w:t>
      </w:r>
    </w:p>
    <w:p w:rsidR="00152BC3" w:rsidRDefault="00F06354">
      <w:pPr>
        <w:pStyle w:val="a7"/>
        <w:numPr>
          <w:ilvl w:val="0"/>
          <w:numId w:val="1"/>
        </w:numPr>
        <w:spacing w:after="0" w:line="360" w:lineRule="auto"/>
        <w:jc w:val="both"/>
      </w:pPr>
      <w:proofErr w:type="spellStart"/>
      <w:r>
        <w:rPr>
          <w:rFonts w:ascii="Times New Roman" w:hAnsi="Times New Roman" w:cs="Times New Roman"/>
          <w:sz w:val="28"/>
          <w:szCs w:val="28"/>
        </w:rPr>
        <w:t>Рокитянская</w:t>
      </w:r>
      <w:proofErr w:type="spellEnd"/>
      <w:r>
        <w:rPr>
          <w:rFonts w:ascii="Times New Roman" w:hAnsi="Times New Roman" w:cs="Times New Roman"/>
          <w:sz w:val="28"/>
          <w:szCs w:val="28"/>
        </w:rPr>
        <w:t xml:space="preserve"> Т.А. Воспитание звуком. Музыкальные занятия от 3 до 9 лет. - М.: Национальное образование, 2019.</w:t>
      </w:r>
    </w:p>
    <w:p w:rsidR="00152BC3" w:rsidRDefault="00F06354">
      <w:pPr>
        <w:pStyle w:val="a7"/>
        <w:numPr>
          <w:ilvl w:val="0"/>
          <w:numId w:val="1"/>
        </w:numPr>
        <w:spacing w:after="0" w:line="360" w:lineRule="auto"/>
        <w:jc w:val="both"/>
      </w:pPr>
      <w:r>
        <w:rPr>
          <w:rFonts w:ascii="Times New Roman" w:hAnsi="Times New Roman" w:cs="Times New Roman"/>
          <w:sz w:val="28"/>
          <w:szCs w:val="28"/>
        </w:rPr>
        <w:t xml:space="preserve">Большова А.Л. Актуальные педагогические аспекты развития детей раннего возраста при подготовке к обучению и в процессе обучения игре на фортепиано.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Алетейя</w:t>
      </w:r>
      <w:proofErr w:type="spellEnd"/>
      <w:r>
        <w:rPr>
          <w:rFonts w:ascii="Times New Roman" w:hAnsi="Times New Roman" w:cs="Times New Roman"/>
          <w:sz w:val="28"/>
          <w:szCs w:val="28"/>
        </w:rPr>
        <w:t>, 2024.</w:t>
      </w:r>
    </w:p>
    <w:sectPr w:rsidR="00152BC3" w:rsidSect="00152BC3">
      <w:pgSz w:w="11906" w:h="16838"/>
      <w:pgMar w:top="1134"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B369C"/>
    <w:multiLevelType w:val="multilevel"/>
    <w:tmpl w:val="63B20EC8"/>
    <w:lvl w:ilvl="0">
      <w:start w:val="1"/>
      <w:numFmt w:val="decimal"/>
      <w:lvlText w:val="%1."/>
      <w:lvlJc w:val="left"/>
      <w:pPr>
        <w:ind w:left="720" w:hanging="360"/>
      </w:pPr>
      <w:rPr>
        <w:rFonts w:eastAsia="Arial"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372E11"/>
    <w:multiLevelType w:val="multilevel"/>
    <w:tmpl w:val="0B668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52BC3"/>
    <w:rsid w:val="00152BC3"/>
    <w:rsid w:val="006965A6"/>
    <w:rsid w:val="00872EAE"/>
    <w:rsid w:val="00F06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D8"/>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9F16D8"/>
    <w:pPr>
      <w:keepNext/>
      <w:spacing w:before="240" w:after="120"/>
    </w:pPr>
    <w:rPr>
      <w:rFonts w:ascii="Liberation Sans" w:eastAsia="Noto Sans CJK SC" w:hAnsi="Liberation Sans" w:cs="Lohit Devanagari"/>
      <w:sz w:val="28"/>
      <w:szCs w:val="28"/>
    </w:rPr>
  </w:style>
  <w:style w:type="paragraph" w:styleId="a4">
    <w:name w:val="Body Text"/>
    <w:basedOn w:val="a"/>
    <w:rsid w:val="009F16D8"/>
    <w:pPr>
      <w:spacing w:after="140"/>
    </w:pPr>
  </w:style>
  <w:style w:type="paragraph" w:styleId="a5">
    <w:name w:val="List"/>
    <w:basedOn w:val="a4"/>
    <w:rsid w:val="009F16D8"/>
    <w:rPr>
      <w:rFonts w:ascii="Calibri" w:hAnsi="Calibri" w:cs="Lohit Devanagari"/>
    </w:rPr>
  </w:style>
  <w:style w:type="paragraph" w:customStyle="1" w:styleId="Caption">
    <w:name w:val="Caption"/>
    <w:basedOn w:val="a"/>
    <w:qFormat/>
    <w:rsid w:val="009F16D8"/>
    <w:pPr>
      <w:suppressLineNumbers/>
      <w:spacing w:before="120" w:after="120"/>
    </w:pPr>
    <w:rPr>
      <w:rFonts w:ascii="Calibri" w:hAnsi="Calibri" w:cs="Lohit Devanagari"/>
      <w:i/>
      <w:iCs/>
      <w:sz w:val="24"/>
      <w:szCs w:val="24"/>
    </w:rPr>
  </w:style>
  <w:style w:type="paragraph" w:styleId="a6">
    <w:name w:val="index heading"/>
    <w:basedOn w:val="a"/>
    <w:qFormat/>
    <w:rsid w:val="009F16D8"/>
    <w:pPr>
      <w:suppressLineNumbers/>
    </w:pPr>
    <w:rPr>
      <w:rFonts w:ascii="Calibri" w:hAnsi="Calibri" w:cs="Lohit Devanagari"/>
    </w:rPr>
  </w:style>
  <w:style w:type="paragraph" w:styleId="a7">
    <w:name w:val="List Paragraph"/>
    <w:basedOn w:val="a"/>
    <w:uiPriority w:val="34"/>
    <w:qFormat/>
    <w:rsid w:val="004B2C0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2</cp:revision>
  <dcterms:created xsi:type="dcterms:W3CDTF">2025-05-26T05:33:00Z</dcterms:created>
  <dcterms:modified xsi:type="dcterms:W3CDTF">2025-05-26T05:33:00Z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