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71" w:rsidRPr="004B0771" w:rsidRDefault="004B0771" w:rsidP="004B077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B077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Муниципальное автономное учреждение дополнительного образования </w:t>
      </w:r>
    </w:p>
    <w:p w:rsidR="004B0771" w:rsidRPr="004B0771" w:rsidRDefault="004B0771" w:rsidP="004B077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4B077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ЗАТО Северск</w:t>
      </w:r>
    </w:p>
    <w:p w:rsidR="004B0771" w:rsidRPr="004B0771" w:rsidRDefault="004B0771" w:rsidP="004B077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B077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«Детская школа искусств»</w:t>
      </w:r>
    </w:p>
    <w:p w:rsidR="004B0771" w:rsidRPr="004B0771" w:rsidRDefault="004B0771" w:rsidP="004B07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4B0771" w:rsidRPr="004B0771" w:rsidRDefault="004B0771" w:rsidP="004B07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4B0771" w:rsidRPr="004B0771" w:rsidRDefault="004B0771" w:rsidP="004B07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4B0771" w:rsidRPr="004B0771" w:rsidRDefault="004B0771" w:rsidP="004B07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95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47"/>
        <w:gridCol w:w="4712"/>
      </w:tblGrid>
      <w:tr w:rsidR="004B0771" w:rsidRPr="004B0771" w:rsidTr="008E371A">
        <w:trPr>
          <w:gridAfter w:val="1"/>
          <w:wAfter w:w="4712" w:type="dxa"/>
          <w:jc w:val="right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771" w:rsidRPr="004B0771" w:rsidRDefault="004B0771" w:rsidP="00871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E371A" w:rsidRPr="00154C40" w:rsidTr="008E371A">
        <w:tblPrEx>
          <w:jc w:val="left"/>
        </w:tblPrEx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E371A" w:rsidRPr="00154C40" w:rsidRDefault="008E371A" w:rsidP="008E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C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ПРИНЯТО </w:t>
            </w:r>
          </w:p>
          <w:p w:rsidR="008E371A" w:rsidRPr="00154C40" w:rsidRDefault="008E371A" w:rsidP="008E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Общего собрания работников </w:t>
            </w:r>
          </w:p>
          <w:p w:rsidR="008E371A" w:rsidRPr="00154C40" w:rsidRDefault="008E371A" w:rsidP="008E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МАУДО ДШИ </w:t>
            </w:r>
          </w:p>
          <w:p w:rsidR="008E371A" w:rsidRPr="00154C40" w:rsidRDefault="00055390" w:rsidP="008E3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28 от 23.01.2024</w:t>
            </w:r>
            <w:r w:rsidR="008E371A" w:rsidRPr="001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E371A" w:rsidRPr="007D4F25" w:rsidRDefault="008E371A" w:rsidP="008E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71A" w:rsidRPr="00154C40" w:rsidRDefault="008E371A" w:rsidP="008E371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C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154C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E371A" w:rsidRPr="00154C40" w:rsidRDefault="008E371A" w:rsidP="008E3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Директор МАУДО ДШИ</w:t>
            </w:r>
            <w:r w:rsidRPr="001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371A" w:rsidRPr="00154C40" w:rsidRDefault="00154C40" w:rsidP="008E371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 А.Ю</w:t>
            </w:r>
            <w:r w:rsidR="008E371A" w:rsidRPr="0015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5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Стракович</w:t>
            </w:r>
            <w:proofErr w:type="spellEnd"/>
          </w:p>
          <w:p w:rsidR="008E371A" w:rsidRPr="00154C40" w:rsidRDefault="008E371A" w:rsidP="008E3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4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</w:t>
            </w:r>
            <w:r w:rsidR="0005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 от 23.01</w:t>
            </w:r>
            <w:r w:rsidR="001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55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  <w:r w:rsidRPr="0015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8E371A" w:rsidRPr="00154C40" w:rsidRDefault="00241742" w:rsidP="008E3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3D85C1" wp14:editId="0441350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19050</wp:posOffset>
                  </wp:positionV>
                  <wp:extent cx="2160729" cy="972516"/>
                  <wp:effectExtent l="0" t="0" r="0" b="0"/>
                  <wp:wrapNone/>
                  <wp:docPr id="1" name="Рисунок 1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29" cy="97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22E5B" w:rsidRPr="007D4F25" w:rsidRDefault="00822E5B" w:rsidP="0082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E5B" w:rsidRPr="007D4F25" w:rsidRDefault="00822E5B" w:rsidP="0082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E5B" w:rsidRPr="007D4F25" w:rsidRDefault="00822E5B" w:rsidP="0082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71A" w:rsidRPr="007D4F25" w:rsidRDefault="008E371A" w:rsidP="008D1D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A05" w:rsidRPr="007D4F25" w:rsidRDefault="00C07A05" w:rsidP="00C07A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A05" w:rsidRPr="007D4F25" w:rsidRDefault="00C07A05" w:rsidP="00C07A0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07A05" w:rsidRPr="007D4F25" w:rsidRDefault="00C07A05" w:rsidP="00C07A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АНТИКОРРУПЦИОННОЙ ПОЛИТИКЕ</w:t>
      </w:r>
    </w:p>
    <w:p w:rsidR="00C07A05" w:rsidRPr="007D4F25" w:rsidRDefault="00C07A05" w:rsidP="00C07A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АВТОНОМНОГО УЧРЕЖДЕНИЯ ДОПОЛНИТЕЛЬНОГО </w:t>
      </w:r>
      <w:proofErr w:type="gramStart"/>
      <w:r w:rsidRPr="007D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proofErr w:type="gramEnd"/>
      <w:r w:rsidRPr="007D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СЕВЕРСК</w:t>
      </w:r>
    </w:p>
    <w:p w:rsidR="00C07A05" w:rsidRPr="007D4F25" w:rsidRDefault="00C07A05" w:rsidP="00C07A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ШКОЛА ИСКУССТВ»</w:t>
      </w:r>
    </w:p>
    <w:p w:rsidR="00822E5B" w:rsidRPr="00F56045" w:rsidRDefault="00822E5B" w:rsidP="00822E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54545"/>
          <w:sz w:val="28"/>
          <w:szCs w:val="28"/>
          <w:lang w:eastAsia="ru-RU"/>
        </w:rPr>
      </w:pPr>
    </w:p>
    <w:p w:rsidR="00B654BB" w:rsidRDefault="00B654BB" w:rsidP="00B654B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22E5B" w:rsidRPr="008D1D76" w:rsidRDefault="00F7147F" w:rsidP="008D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D7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8D1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22E5B" w:rsidRPr="008D1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положение</w:t>
      </w:r>
    </w:p>
    <w:p w:rsidR="00F7147F" w:rsidRPr="008D1D76" w:rsidRDefault="00F7147F" w:rsidP="00F7147F">
      <w:pPr>
        <w:pStyle w:val="a3"/>
        <w:spacing w:after="0" w:line="240" w:lineRule="auto"/>
        <w:ind w:left="13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Антикоррупционная политика представляет собой комплекс взаимосвязанных принципов, процедур и конкретных </w:t>
      </w:r>
      <w:proofErr w:type="gramStart"/>
      <w:r w:rsidRPr="00822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82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профилактику и пресечение коррупционных правон</w:t>
      </w:r>
      <w:r w:rsidR="00DE70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 в деятельности  Муниципального автономного</w:t>
      </w:r>
      <w:r w:rsidR="0025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 ЗАТО Северск «Детская школа искусств» (далее – Учреждение)</w:t>
      </w:r>
      <w:r w:rsidRPr="00822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AD4" w:rsidRDefault="00822E5B" w:rsidP="0084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Основополагающими нормативными правовыми актами в сфер</w:t>
      </w:r>
      <w:r w:rsidR="00761AD4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борьбы с коррупции</w:t>
      </w:r>
      <w:r w:rsid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54C40" w:rsidRPr="00842ED4" w:rsidRDefault="00842ED4" w:rsidP="00842E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822E5B"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 апреля 2013 г. № 309 "О мерах по реализации отдельных положений Федерального закон</w:t>
      </w:r>
      <w:r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а "О противодействии коррупции";</w:t>
      </w:r>
    </w:p>
    <w:p w:rsidR="00154C40" w:rsidRPr="00842ED4" w:rsidRDefault="00842ED4" w:rsidP="00842E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822E5B"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г. № 273-Ф</w:t>
      </w:r>
      <w:r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З "О противодействии коррупции";</w:t>
      </w:r>
      <w:r w:rsidR="00822E5B"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AD4" w:rsidRPr="00842ED4" w:rsidRDefault="00822E5B" w:rsidP="00842E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</w:t>
      </w:r>
      <w:r w:rsidR="00F729AE"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729AE"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842ED4"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05.04.2013г. «О контрактной системе в сфере закупок товаров, работ, услуг для обеспечения государственных и мун</w:t>
      </w:r>
      <w:r w:rsidR="00842ED4"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нужд»;</w:t>
      </w:r>
      <w:r w:rsidR="00F729AE"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E5B" w:rsidRPr="00842ED4" w:rsidRDefault="00F729AE" w:rsidP="00842E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 Учреждения</w:t>
      </w:r>
      <w:r w:rsidR="00822E5B" w:rsidRPr="0084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локальные акты. </w:t>
      </w:r>
    </w:p>
    <w:p w:rsidR="00822E5B" w:rsidRDefault="00822E5B" w:rsidP="0082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ст.13</w:t>
      </w:r>
      <w:r w:rsidR="00F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Федерального закона № 273-ФЗ «О </w:t>
      </w:r>
      <w:r w:rsidR="004A7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r w:rsidR="00F7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коррупции"</w:t>
      </w:r>
      <w:r w:rsidR="004A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</w:t>
      </w:r>
      <w:r w:rsidRPr="008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предупреждению коррупции, принимаемые в учреждении, могут включать: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сотрудничество учреждения с правоохранительными органами;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учреждения;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принятие кодекса этики и служебного поведения работников учреждения;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предотвращение и урегулирование конфликтных ситуаций;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 политика учреждения направлена на реализацию данных мер.</w:t>
      </w:r>
    </w:p>
    <w:p w:rsidR="00822E5B" w:rsidRPr="00822E5B" w:rsidRDefault="00822E5B" w:rsidP="00822E5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E5B" w:rsidRDefault="00F7147F" w:rsidP="00F7147F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822E5B" w:rsidRPr="00822E5B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антикоррупционной политики</w:t>
      </w:r>
    </w:p>
    <w:p w:rsidR="00F7147F" w:rsidRPr="00822E5B" w:rsidRDefault="00F7147F" w:rsidP="00F7147F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22E5B" w:rsidRPr="00822E5B" w:rsidRDefault="00822E5B" w:rsidP="00822E5B">
      <w:pPr>
        <w:numPr>
          <w:ilvl w:val="1"/>
          <w:numId w:val="1"/>
        </w:numPr>
        <w:tabs>
          <w:tab w:val="left" w:pos="0"/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Основные цели ант</w:t>
      </w:r>
      <w:r w:rsidR="004A7019">
        <w:rPr>
          <w:rFonts w:ascii="Times New Roman" w:eastAsia="Calibri" w:hAnsi="Times New Roman" w:cs="Times New Roman"/>
          <w:sz w:val="28"/>
          <w:szCs w:val="28"/>
        </w:rPr>
        <w:t>икоррупционной политики  Учреждения</w:t>
      </w:r>
      <w:r w:rsidRPr="00822E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22E5B" w:rsidRPr="00822E5B" w:rsidRDefault="00822E5B" w:rsidP="00822E5B">
      <w:pPr>
        <w:numPr>
          <w:ilvl w:val="0"/>
          <w:numId w:val="2"/>
        </w:numPr>
        <w:tabs>
          <w:tab w:val="left" w:pos="0"/>
          <w:tab w:val="left" w:pos="709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недопущение предпосылок, исключение возможн</w:t>
      </w:r>
      <w:r w:rsidR="004A7019">
        <w:rPr>
          <w:rFonts w:ascii="Times New Roman" w:eastAsia="Calibri" w:hAnsi="Times New Roman" w:cs="Times New Roman"/>
          <w:sz w:val="28"/>
          <w:szCs w:val="28"/>
        </w:rPr>
        <w:t>ости фактов коррупции в  Учреждении</w:t>
      </w:r>
      <w:r w:rsidRPr="00822E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2E5B" w:rsidRPr="00822E5B" w:rsidRDefault="00822E5B" w:rsidP="00822E5B">
      <w:pPr>
        <w:numPr>
          <w:ilvl w:val="0"/>
          <w:numId w:val="2"/>
        </w:numPr>
        <w:tabs>
          <w:tab w:val="left" w:pos="0"/>
          <w:tab w:val="left" w:pos="709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обеспечение выполнения мер противодействия коррупции в рамках ко</w:t>
      </w:r>
      <w:r w:rsidR="00D65892">
        <w:rPr>
          <w:rFonts w:ascii="Times New Roman" w:eastAsia="Calibri" w:hAnsi="Times New Roman" w:cs="Times New Roman"/>
          <w:sz w:val="28"/>
          <w:szCs w:val="28"/>
        </w:rPr>
        <w:t>мпетенции администрации  Учреждения</w:t>
      </w:r>
      <w:r w:rsidRPr="00822E5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2E5B" w:rsidRPr="00822E5B" w:rsidRDefault="00822E5B" w:rsidP="00822E5B">
      <w:pPr>
        <w:numPr>
          <w:ilvl w:val="0"/>
          <w:numId w:val="2"/>
        </w:numPr>
        <w:tabs>
          <w:tab w:val="left" w:pos="0"/>
          <w:tab w:val="left" w:pos="709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</w:t>
      </w:r>
      <w:r w:rsidR="00D65892">
        <w:rPr>
          <w:rFonts w:ascii="Times New Roman" w:eastAsia="Calibri" w:hAnsi="Times New Roman" w:cs="Times New Roman"/>
          <w:sz w:val="28"/>
          <w:szCs w:val="28"/>
        </w:rPr>
        <w:t>тельности администрации  Учреждения</w:t>
      </w:r>
      <w:r w:rsidRPr="00822E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2E5B" w:rsidRPr="00822E5B" w:rsidRDefault="00822E5B" w:rsidP="00822E5B">
      <w:pPr>
        <w:numPr>
          <w:ilvl w:val="1"/>
          <w:numId w:val="1"/>
        </w:numPr>
        <w:tabs>
          <w:tab w:val="left" w:pos="0"/>
          <w:tab w:val="left" w:pos="709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Для достижения указанных целей требуется решение следующих задач:</w:t>
      </w:r>
    </w:p>
    <w:p w:rsidR="00822E5B" w:rsidRPr="00822E5B" w:rsidRDefault="00822E5B" w:rsidP="00822E5B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предупреждение коррупционных правонарушений;</w:t>
      </w:r>
    </w:p>
    <w:p w:rsidR="00822E5B" w:rsidRPr="00822E5B" w:rsidRDefault="00822E5B" w:rsidP="00822E5B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оптимизация и конкретизация полномочий должностных лиц;</w:t>
      </w:r>
    </w:p>
    <w:p w:rsidR="00822E5B" w:rsidRPr="00822E5B" w:rsidRDefault="00822E5B" w:rsidP="00822E5B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формирование антикоррупционного сознания у участников образовательного процесса;</w:t>
      </w:r>
    </w:p>
    <w:p w:rsidR="00822E5B" w:rsidRPr="00822E5B" w:rsidRDefault="00822E5B" w:rsidP="00822E5B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обеспечение неотвратимости ответственности за совершение коррупционных правонарушений;</w:t>
      </w:r>
    </w:p>
    <w:p w:rsidR="00822E5B" w:rsidRPr="00822E5B" w:rsidRDefault="00822E5B" w:rsidP="00822E5B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повышение эффективности управления, качества и д</w:t>
      </w:r>
      <w:r w:rsidR="00D65892">
        <w:rPr>
          <w:rFonts w:ascii="Times New Roman" w:eastAsia="Calibri" w:hAnsi="Times New Roman" w:cs="Times New Roman"/>
          <w:sz w:val="28"/>
          <w:szCs w:val="28"/>
        </w:rPr>
        <w:t>оступности предоставляемых Учреждением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услуг;</w:t>
      </w:r>
    </w:p>
    <w:p w:rsidR="00822E5B" w:rsidRPr="00822E5B" w:rsidRDefault="00822E5B" w:rsidP="00822E5B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открытость и п</w:t>
      </w:r>
      <w:r w:rsidR="00D65892">
        <w:rPr>
          <w:rFonts w:ascii="Times New Roman" w:eastAsia="Calibri" w:hAnsi="Times New Roman" w:cs="Times New Roman"/>
          <w:sz w:val="28"/>
          <w:szCs w:val="28"/>
        </w:rPr>
        <w:t>розрачность деятельности Учреждения</w:t>
      </w:r>
      <w:r w:rsidRPr="00822E5B">
        <w:rPr>
          <w:rFonts w:ascii="Times New Roman" w:eastAsia="Calibri" w:hAnsi="Times New Roman" w:cs="Times New Roman"/>
          <w:sz w:val="28"/>
          <w:szCs w:val="28"/>
        </w:rPr>
        <w:t>, содействие реализации прав граждан на доступ к и</w:t>
      </w:r>
      <w:r w:rsidR="00D65892">
        <w:rPr>
          <w:rFonts w:ascii="Times New Roman" w:eastAsia="Calibri" w:hAnsi="Times New Roman" w:cs="Times New Roman"/>
          <w:sz w:val="28"/>
          <w:szCs w:val="28"/>
        </w:rPr>
        <w:t>нформации о деятельности Учреждения</w:t>
      </w:r>
      <w:r w:rsidRPr="00822E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2E5B" w:rsidRPr="00822E5B" w:rsidRDefault="00822E5B" w:rsidP="00822E5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E5B" w:rsidRPr="008D1D76" w:rsidRDefault="00771B5F" w:rsidP="00771B5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822E5B" w:rsidRPr="00822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Используемые в положении понятия и определения</w:t>
      </w:r>
    </w:p>
    <w:p w:rsidR="00771B5F" w:rsidRPr="008D1D76" w:rsidRDefault="00771B5F" w:rsidP="00771B5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822E5B" w:rsidRPr="00822E5B" w:rsidRDefault="00822E5B" w:rsidP="00822E5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Антикоррупционная политика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деятельнос</w:t>
      </w:r>
      <w:r w:rsidR="00D65892">
        <w:rPr>
          <w:rFonts w:ascii="Times New Roman" w:eastAsia="Calibri" w:hAnsi="Times New Roman" w:cs="Times New Roman"/>
          <w:sz w:val="28"/>
          <w:szCs w:val="28"/>
        </w:rPr>
        <w:t>ть Учреждения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по антикоррупционной политике, направленной на создание эффективной системы противодействия коррупции.</w:t>
      </w:r>
    </w:p>
    <w:p w:rsidR="00822E5B" w:rsidRPr="00822E5B" w:rsidRDefault="00822E5B" w:rsidP="00822E5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Антикоррупционная экспертиза локальных актов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деятельность работник</w:t>
      </w:r>
      <w:r w:rsidR="00D65892">
        <w:rPr>
          <w:rFonts w:ascii="Times New Roman" w:eastAsia="Calibri" w:hAnsi="Times New Roman" w:cs="Times New Roman"/>
          <w:sz w:val="28"/>
          <w:szCs w:val="28"/>
        </w:rPr>
        <w:t>ов Учреждения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по выявлению и описанию коррупционных фактов, относящихся к действующим локальным акт</w:t>
      </w:r>
      <w:r w:rsidR="00D90FDB">
        <w:rPr>
          <w:rFonts w:ascii="Times New Roman" w:eastAsia="Calibri" w:hAnsi="Times New Roman" w:cs="Times New Roman"/>
          <w:sz w:val="28"/>
          <w:szCs w:val="28"/>
        </w:rPr>
        <w:t>ам Учреждения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и (или) или проектам, разработке рекомендаций, направленных на устранение или ограничение действия таких фактов.</w:t>
      </w:r>
    </w:p>
    <w:p w:rsidR="00822E5B" w:rsidRPr="00822E5B" w:rsidRDefault="00822E5B" w:rsidP="00822E5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Взятка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получение должностным лицом, иностранным должностным лицом лично или через посредника денег, ценных бумаг, иного имущества, либо в виде незаконного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лица. Либо если оно в силу должностного положения может способствовать таким действиям (бездействиям), а равно за общее покровительство или попустительство по службе. </w:t>
      </w:r>
    </w:p>
    <w:p w:rsidR="00822E5B" w:rsidRPr="00822E5B" w:rsidRDefault="00822E5B" w:rsidP="00822E5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Контрагент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22E5B" w:rsidRPr="00822E5B" w:rsidRDefault="00822E5B" w:rsidP="00822E5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Конфликт интересов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влияет или может влиять на ненадлежащее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правами.</w:t>
      </w:r>
    </w:p>
    <w:p w:rsidR="00822E5B" w:rsidRPr="00822E5B" w:rsidRDefault="00822E5B" w:rsidP="00822E5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Коррупциогенный</w:t>
      </w:r>
      <w:proofErr w:type="spellEnd"/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фактор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явление или совокупность явлений, порождающих коррупционные правонарушения или способствующие их распространению.</w:t>
      </w:r>
    </w:p>
    <w:p w:rsidR="00822E5B" w:rsidRPr="00822E5B" w:rsidRDefault="00822E5B" w:rsidP="00822E5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Коррупционное правонарушение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ответственность.</w:t>
      </w:r>
    </w:p>
    <w:p w:rsidR="00822E5B" w:rsidRPr="00822E5B" w:rsidRDefault="00822E5B" w:rsidP="00822E5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Коррупция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злоупотребление служебным положением, дача взятки, получение взяток,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822E5B" w:rsidRPr="00822E5B" w:rsidRDefault="00822E5B" w:rsidP="00822E5B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Личная заинтересованность работника (представителя организации)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заинтересованность работника (представителя организации), связанная с </w:t>
      </w:r>
      <w:r w:rsidRPr="00822E5B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22E5B" w:rsidRPr="00822E5B" w:rsidRDefault="00822E5B" w:rsidP="00822E5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Организация </w:t>
      </w:r>
      <w:r w:rsidRPr="00822E5B">
        <w:rPr>
          <w:rFonts w:ascii="Times New Roman" w:eastAsia="Calibri" w:hAnsi="Times New Roman" w:cs="Times New Roman"/>
          <w:sz w:val="28"/>
          <w:szCs w:val="28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822E5B" w:rsidRPr="00822E5B" w:rsidRDefault="00822E5B" w:rsidP="00822E5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ab/>
      </w:r>
      <w:r w:rsidRPr="00822E5B">
        <w:rPr>
          <w:rFonts w:ascii="Times New Roman" w:eastAsia="Calibri" w:hAnsi="Times New Roman" w:cs="Times New Roman"/>
          <w:i/>
          <w:iCs/>
          <w:sz w:val="28"/>
          <w:szCs w:val="28"/>
        </w:rPr>
        <w:t>Противодействие коррупции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22E5B" w:rsidRPr="00822E5B" w:rsidRDefault="00822E5B" w:rsidP="00822E5B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822E5B" w:rsidRPr="00822E5B" w:rsidRDefault="00822E5B" w:rsidP="00822E5B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822E5B" w:rsidRPr="00822E5B" w:rsidRDefault="00822E5B" w:rsidP="00822E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по оптимизации и (или) ликвидации </w:t>
      </w:r>
      <w:proofErr w:type="gramStart"/>
      <w:r w:rsidRPr="00822E5B">
        <w:rPr>
          <w:rFonts w:ascii="Times New Roman" w:eastAsia="Calibri" w:hAnsi="Times New Roman" w:cs="Times New Roman"/>
          <w:sz w:val="28"/>
          <w:szCs w:val="28"/>
        </w:rPr>
        <w:t>коррупционных</w:t>
      </w:r>
      <w:proofErr w:type="gramEnd"/>
      <w:r w:rsidRPr="00822E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2E5B" w:rsidRPr="00822E5B" w:rsidRDefault="00822E5B" w:rsidP="00822E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E5B" w:rsidRPr="00771B5F" w:rsidRDefault="00771B5F" w:rsidP="00771B5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22E5B" w:rsidRPr="00771B5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антико</w:t>
      </w:r>
      <w:r w:rsidR="00D90FDB" w:rsidRPr="00771B5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ррупционной </w:t>
      </w:r>
      <w:r w:rsidRPr="00771B5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деятельности Учреждения</w:t>
      </w:r>
    </w:p>
    <w:p w:rsidR="00D90FDB" w:rsidRPr="00D90FDB" w:rsidRDefault="00D90FDB" w:rsidP="00D90FDB">
      <w:pPr>
        <w:pStyle w:val="a3"/>
        <w:spacing w:after="0" w:line="240" w:lineRule="auto"/>
        <w:ind w:left="106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Системы мер противодействия коррупции в учреждении основываться на следующих ключевых принципах.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822E5B" w:rsidRPr="00822E5B" w:rsidRDefault="00822E5B" w:rsidP="00822E5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Принцип личного примера руководства.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Принцип вовлеченности работников.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Принцип соразмерности антикоррупционных процедур риску коррупции.</w:t>
      </w:r>
    </w:p>
    <w:p w:rsidR="00822E5B" w:rsidRPr="00822E5B" w:rsidRDefault="00822E5B" w:rsidP="00822E5B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Разработка и выполнение комплекса мероприятий, позволяющих </w:t>
      </w:r>
      <w:r w:rsidR="00B32D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снизить вероятность вовлечения Учреждения, 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руководителей и сотрудников в коррупционную деятельность, осуществляется с учетом сущес</w:t>
      </w:r>
      <w:r w:rsidR="00B32D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твующих в деятельности данного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 коррупционных рисков.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Принцип эффективности антикоррупционных процедур.</w:t>
      </w:r>
    </w:p>
    <w:p w:rsidR="00822E5B" w:rsidRPr="00822E5B" w:rsidRDefault="00B32D23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Применение в У</w:t>
      </w:r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приносят значимый результат</w:t>
      </w:r>
      <w:proofErr w:type="gramEnd"/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Неотврати</w:t>
      </w:r>
      <w:r w:rsidR="00B32D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мость наказания для работников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</w:t>
      </w:r>
      <w:r w:rsidR="00B32D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венность руководства Учреждения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реализацию внутриорганизационной антикоррупционной политики.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открытости 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Информирование контрагентов, партнеров</w:t>
      </w:r>
      <w:r w:rsidR="00B32D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общественности о принятых в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чреждении антикоррупционных стандартах ведения деятельности.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их исполнением.</w:t>
      </w:r>
    </w:p>
    <w:p w:rsidR="00822E5B" w:rsidRPr="00822E5B" w:rsidRDefault="00822E5B" w:rsidP="00822E5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E5B" w:rsidRPr="008D1D76" w:rsidRDefault="00771B5F" w:rsidP="00771B5F">
      <w:pPr>
        <w:spacing w:after="0" w:line="240" w:lineRule="auto"/>
        <w:ind w:firstLine="62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822E5B" w:rsidRPr="00822E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Область применения политики и круг лиц, попадающих под ее действие</w:t>
      </w:r>
    </w:p>
    <w:p w:rsidR="00771B5F" w:rsidRPr="008D1D76" w:rsidRDefault="00771B5F" w:rsidP="00771B5F">
      <w:pPr>
        <w:spacing w:after="0" w:line="240" w:lineRule="auto"/>
        <w:ind w:firstLine="624"/>
        <w:jc w:val="center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Основным кругом лиц, попадающих под действие полит</w:t>
      </w:r>
      <w:r w:rsidR="00B32D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ики, являются работники  Учреждения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находящиеся с ним в трудовых отношениях, вне зависимости от занимаемой должности и выполняемых функций. Политика распространяется и н</w:t>
      </w:r>
      <w:r w:rsidR="000E07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лица, выполняющие для  Учреждения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работы или предоставляющие услуги на основе гражданско-правовых договоров. В этом случае соответствующие положения должны быть включены в текст договоров.</w:t>
      </w:r>
    </w:p>
    <w:p w:rsidR="00822E5B" w:rsidRPr="00822E5B" w:rsidRDefault="00822E5B" w:rsidP="00822E5B">
      <w:pPr>
        <w:keepNext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5.1. Определение должностных лиц </w:t>
      </w:r>
      <w:r w:rsidR="000E0743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ответственных за реализацию антикоррупционной политики: </w:t>
      </w:r>
    </w:p>
    <w:p w:rsidR="00822E5B" w:rsidRPr="00822E5B" w:rsidRDefault="00822E5B" w:rsidP="00822E5B">
      <w:pPr>
        <w:keepNext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E0743">
        <w:rPr>
          <w:rFonts w:ascii="Times New Roman" w:eastAsia="Calibri" w:hAnsi="Times New Roman" w:cs="Times New Roman"/>
          <w:sz w:val="28"/>
          <w:szCs w:val="28"/>
        </w:rPr>
        <w:t xml:space="preserve"> Учреждении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комиссия по противодействию коррупции. Задачи, функции и полномочия в комиссии по противодействию коррупции в сфере противодействия коррупции определены</w:t>
      </w:r>
      <w:r w:rsidRPr="00822E5B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822E5B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>положением о комиссии по противодействию коррупции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Эти обязанности включают в частности: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  <w:t xml:space="preserve">- 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разработ</w:t>
      </w:r>
      <w:r w:rsidR="000E07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 локальных нормативных актов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  <w:t xml:space="preserve">- 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проведение контрольных мероприятий, направленных на выявление коррупционных правон</w:t>
      </w:r>
      <w:r w:rsidR="000E07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арушений работниками Учреждения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организация проведения оценки коррупционных рисков;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проведение оценки результатов антикоррупционной работы и подготовка соответствующих отчетных материалов Учредителю.</w:t>
      </w:r>
    </w:p>
    <w:p w:rsidR="00822E5B" w:rsidRPr="00822E5B" w:rsidRDefault="00822E5B" w:rsidP="00822E5B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5.2. Определение и закрепление обязанностей работников и организации, связанных с предупреждением и противодействием коррупции.</w:t>
      </w:r>
    </w:p>
    <w:p w:rsidR="00822E5B" w:rsidRPr="00822E5B" w:rsidRDefault="00B602FF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Обязанности работников У</w:t>
      </w:r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 в связи с предупреждением и противодействием коррупции являются общ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ими для всех работников  Учреждения</w:t>
      </w:r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B602FF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B602FF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незамедлите</w:t>
      </w:r>
      <w:r w:rsidR="00B602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льно информировать руководство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чреждения, директора школы о случаях склонения работника к совершению коррупционных правонарушений;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незамедлите</w:t>
      </w:r>
      <w:r w:rsidR="00B602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льно информировать руководство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сообщить руководителю или иному ответственному лицу о возможности возникновения, либо возникшем у работника конфликте интересов.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Исходя их положений статьи 57 ТК РФ по соглашению сторон в трудовой договор, заключаемый с работником при приёме его на работу в </w:t>
      </w:r>
      <w:r w:rsidR="004D1899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могут включаться права и обязанности работника и 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работодателя, установленные данным локальным нормативным актом - «Антикоррупционная политика». </w:t>
      </w:r>
    </w:p>
    <w:p w:rsidR="00771B5F" w:rsidRPr="008D1D76" w:rsidRDefault="00873B10" w:rsidP="00873B1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Общие и специальные обязанности рекомендуется включить в</w:t>
      </w:r>
      <w:r w:rsidR="004D18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трудовой договор с работником У</w:t>
      </w:r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771B5F" w:rsidRPr="008D1D76" w:rsidRDefault="00771B5F" w:rsidP="00771B5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71B5F" w:rsidRPr="00822E5B" w:rsidRDefault="00771B5F" w:rsidP="00771B5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22E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становление перечня реализуемых Учреждением</w:t>
      </w:r>
      <w:r w:rsidRPr="00822E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E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антикоррупционных мероприятий, стандартов и процедур и порядок их выполнения (применения)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</w:p>
    <w:p w:rsidR="00822E5B" w:rsidRPr="00822E5B" w:rsidRDefault="00822E5B" w:rsidP="00822E5B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</w:p>
    <w:tbl>
      <w:tblPr>
        <w:tblW w:w="9540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6421"/>
      </w:tblGrid>
      <w:tr w:rsidR="00822E5B" w:rsidRPr="00822E5B" w:rsidTr="00822E5B">
        <w:trPr>
          <w:trHeight w:val="120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3119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Нормативное обеспечение, закрепление стандартов </w:t>
            </w:r>
            <w:r w:rsidR="004D189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поведения</w:t>
            </w:r>
            <w:proofErr w:type="gramStart"/>
            <w:r w:rsidR="004D1899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антикоррупционной рабочей Группы по противодействию коррупции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утверждение положения об антикоррупционной рабочей Группы по противодействию коррупции.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822E5B" w:rsidRPr="00822E5B" w:rsidTr="00822E5B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</w:t>
            </w:r>
            <w:r w:rsidR="001300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памятки для работников Учреждения</w:t>
            </w: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поведении в ситуациях, представляющих коррупционную опасность.</w:t>
            </w:r>
          </w:p>
        </w:tc>
      </w:tr>
      <w:tr w:rsidR="00822E5B" w:rsidRPr="00822E5B" w:rsidTr="00822E5B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r w:rsidR="00287508"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 коррупции</w:t>
            </w: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регулирующей проведение антикоррупционной экспертизы правовых локальных актов учреждения и их проектов.</w:t>
            </w:r>
          </w:p>
        </w:tc>
      </w:tr>
      <w:tr w:rsidR="00822E5B" w:rsidRPr="00822E5B" w:rsidTr="00822E5B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13004D" w:rsidP="00822E5B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на сайте Учреждения</w:t>
            </w:r>
            <w:r w:rsidR="00822E5B"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разделе «Антикоррупционная политика» положения об антикоррупционной политике, плана мероприятий антикоррупционной направленности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3119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</w:t>
            </w:r>
            <w:r w:rsidRPr="00822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обратной связи</w:t>
            </w:r>
            <w:r w:rsidRPr="00822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телефона доверия и т. п.)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</w:t>
            </w:r>
            <w:r w:rsidRPr="00822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обратной связи</w:t>
            </w:r>
            <w:r w:rsidRPr="00822E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телефона доверия и т. п.)</w:t>
            </w:r>
            <w:proofErr w:type="gramEnd"/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3119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5E702A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 w:rsidR="00822E5B"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и информирование работников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7E1927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 сайте  Учреждения</w:t>
            </w:r>
            <w:r w:rsidR="00822E5B" w:rsidRPr="00822E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раздела «Антикоррупционная политика»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Ежегодное озн</w:t>
            </w:r>
            <w:r w:rsidR="007E1927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акомление работников </w:t>
            </w: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Разместить в дос</w:t>
            </w:r>
            <w:r w:rsidR="007E1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тупном месте и на сайте  Учреждения</w:t>
            </w: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22E5B" w:rsidRPr="00822E5B" w:rsidRDefault="007E1927" w:rsidP="00822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Устав  Учреждения;</w:t>
            </w:r>
          </w:p>
          <w:p w:rsidR="00822E5B" w:rsidRPr="00822E5B" w:rsidRDefault="00822E5B" w:rsidP="00822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адреса и телефоны органов, куда могут обращаться граждане в случае проявления коррупционных действий.</w:t>
            </w:r>
          </w:p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информацию, где принимаются жалобы на неправомер</w:t>
            </w:r>
            <w:r w:rsidR="007E1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 действия работников Учреждения</w:t>
            </w:r>
            <w:r w:rsidRPr="00822E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Проведение проверок по изложенным в них фактам.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3119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антикоррупционной </w:t>
            </w: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политики организации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Осуществление регулярного контроля соблюдения внутренних процедур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822E5B" w:rsidRPr="00822E5B" w:rsidTr="00822E5B">
        <w:trPr>
          <w:trHeight w:val="240"/>
          <w:tblCellSpacing w:w="0" w:type="dxa"/>
        </w:trPr>
        <w:tc>
          <w:tcPr>
            <w:tcW w:w="3119" w:type="dxa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822E5B" w:rsidRPr="00822E5B" w:rsidTr="00822E5B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2E5B" w:rsidRPr="00822E5B" w:rsidRDefault="00822E5B" w:rsidP="00822E5B">
            <w:pPr>
              <w:spacing w:after="0" w:line="240" w:lineRule="auto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822E5B" w:rsidRPr="00822E5B" w:rsidRDefault="00822E5B" w:rsidP="00822E5B">
            <w:pPr>
              <w:spacing w:after="0" w:line="240" w:lineRule="auto"/>
              <w:jc w:val="both"/>
              <w:rPr>
                <w:rFonts w:ascii="Tahoma" w:eastAsia="Calibri" w:hAnsi="Tahoma" w:cs="Tahoma"/>
                <w:color w:val="454545"/>
                <w:sz w:val="24"/>
                <w:szCs w:val="24"/>
                <w:lang w:eastAsia="ru-RU"/>
              </w:rPr>
            </w:pPr>
            <w:r w:rsidRPr="00822E5B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822E5B" w:rsidRPr="00822E5B" w:rsidRDefault="00822E5B" w:rsidP="00375685">
      <w:pPr>
        <w:spacing w:after="0" w:line="240" w:lineRule="auto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</w:p>
    <w:p w:rsidR="00822E5B" w:rsidRPr="00055390" w:rsidRDefault="008B673D" w:rsidP="008B673D">
      <w:pPr>
        <w:keepNext/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en-US" w:eastAsia="ru-RU"/>
        </w:rPr>
        <w:t>VII</w:t>
      </w:r>
      <w:r w:rsidR="00822E5B" w:rsidRPr="00822E5B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eastAsia="ru-RU"/>
        </w:rPr>
        <w:t>. Оценка коррупционных рисков</w:t>
      </w:r>
    </w:p>
    <w:p w:rsidR="008B673D" w:rsidRPr="00055390" w:rsidRDefault="008B673D" w:rsidP="008B673D">
      <w:pPr>
        <w:keepNext/>
        <w:spacing w:after="0" w:line="240" w:lineRule="auto"/>
        <w:ind w:firstLine="709"/>
        <w:jc w:val="center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7.1. Целью оценки коррупционных рисков является определение конкретных процессов и видов деятельности </w:t>
      </w:r>
      <w:r w:rsidR="003756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, при реализации которых наиболее высока веро</w:t>
      </w:r>
      <w:r w:rsidR="00F3058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ятность совершения работниками У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чреждения коррупционных </w:t>
      </w:r>
      <w:proofErr w:type="gramStart"/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правонарушений</w:t>
      </w:r>
      <w:proofErr w:type="gramEnd"/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как в целях получения личной выгоды, </w:t>
      </w:r>
      <w:r w:rsidR="00F3058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так и в целях получения выгоды У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чреждением. 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</w:t>
      </w:r>
      <w:r w:rsidR="00F3058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приятий специфике деятельности У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чреждения и рационально использовать ресурсы, направляемые на проведение работы по профилактике коррупции.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7.2. Порядок проведения оценки коррупционных рисков:</w:t>
      </w:r>
    </w:p>
    <w:p w:rsidR="00822E5B" w:rsidRPr="00822E5B" w:rsidRDefault="00F3058A" w:rsidP="00822E5B">
      <w:pPr>
        <w:spacing w:after="0" w:line="240" w:lineRule="auto"/>
        <w:ind w:firstLine="709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- представить деятельность У</w:t>
      </w:r>
      <w:r w:rsidR="00822E5B"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чреждения в виде отдельных процессов, в каждом из которых выделить составные элементы (</w:t>
      </w:r>
      <w:r w:rsidR="00287508"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под процессы</w:t>
      </w:r>
      <w:r w:rsidR="00822E5B"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);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  <w:r w:rsidRPr="00822E5B">
        <w:rPr>
          <w:rFonts w:ascii="Tahoma" w:eastAsia="Calibri" w:hAnsi="Tahoma" w:cs="Tahoma"/>
          <w:color w:val="454545"/>
          <w:sz w:val="28"/>
          <w:szCs w:val="28"/>
          <w:lang w:eastAsia="ru-RU"/>
        </w:rPr>
        <w:t xml:space="preserve">- 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выделить 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критические точки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- 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для каждого процесса и определить те элементы (</w:t>
      </w:r>
      <w:r w:rsidR="00287508"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под процессы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Для каждого </w:t>
      </w:r>
      <w:proofErr w:type="gramStart"/>
      <w:r w:rsidR="00287508"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под</w:t>
      </w:r>
      <w:proofErr w:type="gramEnd"/>
      <w:r w:rsidR="00287508"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gramStart"/>
      <w:r w:rsidR="00287508"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процесса</w:t>
      </w:r>
      <w:proofErr w:type="gramEnd"/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характеристику выгоды или преимуществ</w:t>
      </w:r>
      <w:r w:rsidR="00F3058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а, которое может быть получено У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чреждением или ее отдельными работниками при совершении 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коррупционного правонарушения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058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должности в У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чреждении, которые являются 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ключевыми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для совершения коррупционного правонарушения;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–</w:t>
      </w:r>
      <w:r w:rsidR="00F3058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5E702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участие,</w:t>
      </w:r>
      <w:r w:rsidR="00F3058A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каких должностных лиц У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чреждения необходимо, чтобы совершение коррупционного правонарушения стало возможным;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ahoma" w:eastAsia="Calibri" w:hAnsi="Tahoma" w:cs="Tahoma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вероятные формы осуществления коррупционных платежей.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</w:pPr>
      <w:r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lastRenderedPageBreak/>
        <w:t xml:space="preserve">Разработать комплекс мер по устранению или минимизации коррупционных рисков. </w:t>
      </w:r>
    </w:p>
    <w:p w:rsidR="00822E5B" w:rsidRPr="00822E5B" w:rsidRDefault="00822E5B" w:rsidP="00822E5B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E5B" w:rsidRPr="008D1D76" w:rsidRDefault="008B673D" w:rsidP="008B673D">
      <w:pPr>
        <w:keepNext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822E5B" w:rsidRPr="00822E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Ответственность сотрудников за несоблюдение требований антикоррупционной политики</w:t>
      </w:r>
    </w:p>
    <w:p w:rsidR="008B673D" w:rsidRPr="008D1D76" w:rsidRDefault="008B673D" w:rsidP="008B673D">
      <w:pPr>
        <w:keepNext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8.1. Своевременное выявление конфликта интер</w:t>
      </w:r>
      <w:r w:rsidR="00F305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есов в деятельности работников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 является одним из ключевых элементов предотвращения коррупционных правонарушений.</w:t>
      </w:r>
      <w:r w:rsidRPr="00822E5B"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  <w:t xml:space="preserve"> 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этом следует учитывать, что конфликт интересов может принимать множество различных форм. С целью регулирования и предотвращения конфликта интересов </w:t>
      </w:r>
      <w:proofErr w:type="gramStart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деятельности своих работни</w:t>
      </w:r>
      <w:r w:rsidR="00F305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ков в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чреждении принято Положение о комиссии по урегулированию споров между участниками</w:t>
      </w:r>
      <w:proofErr w:type="gramEnd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EA4D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разовательного процесса  Учреждения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Положение о комиссии по урегулированию споров между участниками об</w:t>
      </w:r>
      <w:r w:rsidR="00EA4D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разовательного процесса  Учреждения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это внутренний документ организации, устанавливающий порядок выявления и урегулирования конфли</w:t>
      </w:r>
      <w:r w:rsidR="00EA4D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ктов, возникающих у работников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чреждения в ходе выполнения ими трудовых обязанностей. </w:t>
      </w:r>
    </w:p>
    <w:p w:rsidR="00822E5B" w:rsidRPr="00822E5B" w:rsidRDefault="00EA4DA8" w:rsidP="00822E5B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Учреждении</w:t>
      </w:r>
      <w:r w:rsidR="00822E5B" w:rsidRPr="00822E5B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должно проводиться </w:t>
      </w:r>
      <w:proofErr w:type="gramStart"/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обучения работников по вопросам</w:t>
      </w:r>
      <w:proofErr w:type="gramEnd"/>
      <w:r w:rsidR="00822E5B"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юридическая ответственность за совершение коррупционных правонарушений; 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прикладная</w:t>
      </w:r>
      <w:proofErr w:type="gramEnd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выявление и разрешение конфликта интересов при выполнении трудовых обязанностей (</w:t>
      </w:r>
      <w:proofErr w:type="gramStart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прикладная</w:t>
      </w:r>
      <w:proofErr w:type="gramEnd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прикладная</w:t>
      </w:r>
      <w:proofErr w:type="gramEnd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Возможны следующие виды обучения: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обучение по вопросам</w:t>
      </w:r>
      <w:proofErr w:type="gramEnd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822E5B" w:rsidRPr="00822E5B" w:rsidRDefault="00822E5B" w:rsidP="00822E5B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8.2. Федеральным законом от 6 декабря 2011г. № 402-ФЗ </w:t>
      </w:r>
      <w:r w:rsidRPr="00822E5B"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  <w:br/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бухгалтерском учете» установлена обязанность для всех организаций </w:t>
      </w:r>
      <w:proofErr w:type="gramStart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осуществлять</w:t>
      </w:r>
      <w:proofErr w:type="gramEnd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</w:t>
      </w:r>
      <w:r w:rsidR="00BE27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вой (бухгалтерской) отчетности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 и обеспеч</w:t>
      </w:r>
      <w:r w:rsidR="00BE27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ение соответствия деятельности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 требованиям нормативных правовых актов</w:t>
      </w:r>
      <w:r w:rsidR="00BE27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локальных нормативных актов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чреждения. Для этого система внутреннего контроля и аудита должна учитывать требования антикорру</w:t>
      </w:r>
      <w:r w:rsidR="00BE27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пционной политики, реализуемой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чреждением, в том числе: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контроль документирования операций хозяйственной деятельности учреждения; 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документирования операций хозяйственной деятельности, прежде всего, связан с обязанностью ведения финансо</w:t>
      </w:r>
      <w:r w:rsidR="00BE274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вой (бухгалтерской) отчетности У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  <w:proofErr w:type="gramEnd"/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проверка экономической обоснованности осуществляемых операций в сферах коррупционного риска.</w:t>
      </w: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действий, например:</w:t>
      </w:r>
    </w:p>
    <w:p w:rsidR="00822E5B" w:rsidRPr="00822E5B" w:rsidRDefault="00822E5B" w:rsidP="00822E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- оплата услуг, характер которых не определен либо вызывает сомнения;</w:t>
      </w:r>
    </w:p>
    <w:p w:rsidR="00822E5B" w:rsidRPr="00822E5B" w:rsidRDefault="00822E5B" w:rsidP="00822E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предоставление дорогостоящих подарков, оплата транспортных, развлекательных услуг,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822E5B" w:rsidRPr="00822E5B" w:rsidRDefault="00822E5B" w:rsidP="00822E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- выплата посреднику или внешнему консультанту вознаграждения, размер которого превыша</w:t>
      </w:r>
      <w:r w:rsidR="00BE274E">
        <w:rPr>
          <w:rFonts w:ascii="Times New Roman" w:eastAsia="Calibri" w:hAnsi="Times New Roman" w:cs="Times New Roman"/>
          <w:sz w:val="28"/>
          <w:szCs w:val="28"/>
          <w:lang w:eastAsia="ru-RU"/>
        </w:rPr>
        <w:t>ет обычную плату для Учреждения</w:t>
      </w: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плату для данного вида услуг;</w:t>
      </w:r>
    </w:p>
    <w:p w:rsidR="00822E5B" w:rsidRPr="00822E5B" w:rsidRDefault="00822E5B" w:rsidP="00822E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закупки или продажи по ценам, значительно отличающимся от </w:t>
      </w:r>
      <w:proofErr w:type="gramStart"/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рыночных</w:t>
      </w:r>
      <w:proofErr w:type="gramEnd"/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22E5B" w:rsidRPr="00822E5B" w:rsidRDefault="00822E5B" w:rsidP="00822E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- сомнительные платежи наличными.</w:t>
      </w:r>
    </w:p>
    <w:p w:rsidR="00822E5B" w:rsidRPr="00822E5B" w:rsidRDefault="00822E5B" w:rsidP="00822E5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8.3. В рамках проводимых антикоррупц</w:t>
      </w:r>
      <w:r w:rsidR="00BE274E">
        <w:rPr>
          <w:rFonts w:ascii="Times New Roman" w:eastAsia="Calibri" w:hAnsi="Times New Roman" w:cs="Times New Roman"/>
          <w:sz w:val="28"/>
          <w:szCs w:val="28"/>
          <w:lang w:eastAsia="ru-RU"/>
        </w:rPr>
        <w:t>ионных мероприятий руководству У</w:t>
      </w: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чреждения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822E5B" w:rsidRPr="00822E5B" w:rsidRDefault="00822E5B" w:rsidP="00822E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- 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822E5B" w:rsidRPr="00822E5B" w:rsidRDefault="00822E5B" w:rsidP="00822E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-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822E5B" w:rsidRPr="00822E5B" w:rsidRDefault="00822E5B" w:rsidP="00822E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22E5B" w:rsidRPr="00822E5B" w:rsidRDefault="00822E5B" w:rsidP="00822E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7508" w:rsidRPr="008D1D76" w:rsidRDefault="00287508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7508" w:rsidRPr="008D1D76" w:rsidRDefault="00287508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E5B" w:rsidRPr="008D1D76" w:rsidRDefault="008B673D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="00822E5B" w:rsidRPr="00822E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Порядок пересмотра и внесения изменени</w:t>
      </w:r>
      <w:r w:rsidR="00D31C3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й в антикоррупционную политику У</w:t>
      </w:r>
      <w:r w:rsidR="00822E5B" w:rsidRPr="00822E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чреждения</w:t>
      </w:r>
    </w:p>
    <w:p w:rsidR="00287508" w:rsidRPr="008D1D76" w:rsidRDefault="00287508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  <w:lang w:eastAsia="ru-RU"/>
        </w:rPr>
      </w:pP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Данный локальный нормативный акт может быть пересмотрен, в него могут вноситься изменения в случае изменений законодательства Р</w:t>
      </w:r>
      <w:r w:rsidR="000B32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</w:t>
      </w:r>
      <w:r w:rsidR="000B32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едерации</w:t>
      </w:r>
      <w:r w:rsidRPr="00822E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2E5B" w:rsidRPr="00822E5B" w:rsidRDefault="00822E5B" w:rsidP="00822E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7A5C" w:rsidRDefault="00055390"/>
    <w:sectPr w:rsidR="0003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266"/>
    <w:multiLevelType w:val="hybridMultilevel"/>
    <w:tmpl w:val="B3E62B24"/>
    <w:lvl w:ilvl="0" w:tplc="E9F4DC06">
      <w:start w:val="1"/>
      <w:numFmt w:val="bullet"/>
      <w:lvlText w:val=""/>
      <w:lvlJc w:val="left"/>
      <w:pPr>
        <w:ind w:left="13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6" w:hanging="360"/>
      </w:pPr>
      <w:rPr>
        <w:rFonts w:ascii="Wingdings" w:hAnsi="Wingdings" w:cs="Wingdings" w:hint="default"/>
      </w:rPr>
    </w:lvl>
  </w:abstractNum>
  <w:abstractNum w:abstractNumId="1">
    <w:nsid w:val="0FB136A1"/>
    <w:multiLevelType w:val="hybridMultilevel"/>
    <w:tmpl w:val="013800BC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76796"/>
    <w:multiLevelType w:val="hybridMultilevel"/>
    <w:tmpl w:val="0EEA69B8"/>
    <w:lvl w:ilvl="0" w:tplc="EB9C46E4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2988764B"/>
    <w:multiLevelType w:val="multilevel"/>
    <w:tmpl w:val="F0963844"/>
    <w:lvl w:ilvl="0">
      <w:start w:val="2"/>
      <w:numFmt w:val="decimal"/>
      <w:lvlText w:val="%1."/>
      <w:lvlJc w:val="left"/>
      <w:pPr>
        <w:ind w:left="1068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437B7EB7"/>
    <w:multiLevelType w:val="hybridMultilevel"/>
    <w:tmpl w:val="06007C82"/>
    <w:lvl w:ilvl="0" w:tplc="E9F4DC0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7E3371"/>
    <w:multiLevelType w:val="hybridMultilevel"/>
    <w:tmpl w:val="59A471D2"/>
    <w:lvl w:ilvl="0" w:tplc="E9F4DC0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D9"/>
    <w:rsid w:val="00055390"/>
    <w:rsid w:val="000B321D"/>
    <w:rsid w:val="000E0743"/>
    <w:rsid w:val="0013004D"/>
    <w:rsid w:val="00154C40"/>
    <w:rsid w:val="00241742"/>
    <w:rsid w:val="00251FC0"/>
    <w:rsid w:val="00287508"/>
    <w:rsid w:val="00375685"/>
    <w:rsid w:val="004A7019"/>
    <w:rsid w:val="004B0771"/>
    <w:rsid w:val="004D1899"/>
    <w:rsid w:val="004D4259"/>
    <w:rsid w:val="00501E0B"/>
    <w:rsid w:val="005E702A"/>
    <w:rsid w:val="006C05A9"/>
    <w:rsid w:val="00761AD4"/>
    <w:rsid w:val="00771B5F"/>
    <w:rsid w:val="007D4F25"/>
    <w:rsid w:val="007E1927"/>
    <w:rsid w:val="008100EE"/>
    <w:rsid w:val="00822E5B"/>
    <w:rsid w:val="00842ED4"/>
    <w:rsid w:val="008713E3"/>
    <w:rsid w:val="00873B10"/>
    <w:rsid w:val="008B673D"/>
    <w:rsid w:val="008D1D76"/>
    <w:rsid w:val="008E371A"/>
    <w:rsid w:val="00A1290A"/>
    <w:rsid w:val="00B32D23"/>
    <w:rsid w:val="00B602FF"/>
    <w:rsid w:val="00B654BB"/>
    <w:rsid w:val="00BE274E"/>
    <w:rsid w:val="00C07A05"/>
    <w:rsid w:val="00C364BE"/>
    <w:rsid w:val="00D31C3D"/>
    <w:rsid w:val="00D65892"/>
    <w:rsid w:val="00D90FDB"/>
    <w:rsid w:val="00DE70E4"/>
    <w:rsid w:val="00EA4DA8"/>
    <w:rsid w:val="00F205D9"/>
    <w:rsid w:val="00F3058A"/>
    <w:rsid w:val="00F56045"/>
    <w:rsid w:val="00F7147F"/>
    <w:rsid w:val="00F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981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446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tI2fiEqDNIwS+fXj6+4yteKC9/2utBRpPcGtZim2OMg=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EEBCSWCgKavZWrJiw131Mqazt3mGr5qTr1RF3whY4WY=</DigestValue>
    </Reference>
  </SignedInfo>
  <SignatureValue>x9sig1D6c/Tty9UUqj9WieHwU8NkwY5rpsj8JrH1cSWHh/TxQ6iZm5RxhKT5EmFS
pUZCE4rssFMTG8IAgPPjoA==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C5weDgPFadLlUfeo+rwHLUogxNM=</DigestValue>
      </Reference>
      <Reference URI="/word/fontTable.xml?ContentType=application/vnd.openxmlformats-officedocument.wordprocessingml.fontTable+xml">
        <DigestMethod Algorithm="http://www.w3.org/2000/09/xmldsig#sha1"/>
        <DigestValue>P2754dlNZ2OLEAg5czaTs4viWAk=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DpH/QnlvNNEDjz/0jehbpRFJmlE=</DigestValue>
      </Reference>
      <Reference URI="/word/settings.xml?ContentType=application/vnd.openxmlformats-officedocument.wordprocessingml.settings+xml">
        <DigestMethod Algorithm="http://www.w3.org/2000/09/xmldsig#sha1"/>
        <DigestValue>LrUQ/ELL3ZYMtYGgHrf2Tqbd1Rs=</DigestValue>
      </Reference>
      <Reference URI="/word/styles.xml?ContentType=application/vnd.openxmlformats-officedocument.wordprocessingml.styles+xml">
        <DigestMethod Algorithm="http://www.w3.org/2000/09/xmldsig#sha1"/>
        <DigestValue>D8tV9GGURzI+Ah+Z+i1peFluKkY=</DigestValue>
      </Reference>
      <Reference URI="/word/stylesWithEffects.xml?ContentType=application/vnd.ms-word.stylesWithEffects+xml">
        <DigestMethod Algorithm="http://www.w3.org/2000/09/xmldsig#sha1"/>
        <DigestValue>dJSAVNopAvaK6wYr9wt0YXeVLsQ=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qIXD1w2MOWBtNiZPKW1TJdHa7wc=</DigestValue>
      </Reference>
    </Manifest>
    <SignatureProperties>
      <SignatureProperty Id="idSignatureTime" Target="#idPackageSignature">
        <mdssi:SignatureTime>
          <mdssi:Format>YYYY-MM-DDThh:mm:ssTZD</mdssi:Format>
          <mdssi:Value>2024-04-22T05:15:09Z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2024-04-22T05:15:09Z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3794</Words>
  <Characters>21628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Pavlukova</dc:creator>
  <cp:lastModifiedBy>Pavlukova</cp:lastModifiedBy>
  <cp:revision>3</cp:revision>
  <dcterms:created xsi:type="dcterms:W3CDTF">2024-04-22T05:13:00Z</dcterms:created>
  <dcterms:modified xsi:type="dcterms:W3CDTF">2024-04-22T05:15:00Z</dcterms:modified>
</cp:coreProperties>
</file>