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E2" w:rsidRPr="001D3B67" w:rsidRDefault="003A63E2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D3B67">
        <w:rPr>
          <w:rFonts w:eastAsia="SimSun" w:cs="Mangal"/>
          <w:kern w:val="1"/>
          <w:sz w:val="28"/>
          <w:szCs w:val="28"/>
          <w:lang w:eastAsia="hi-IN" w:bidi="hi-IN"/>
        </w:rPr>
        <w:t xml:space="preserve">Муниципальное автономное учреждение дополнительного образования </w:t>
      </w:r>
    </w:p>
    <w:p w:rsidR="003A63E2" w:rsidRPr="001D3B67" w:rsidRDefault="003A63E2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1D3B67">
        <w:rPr>
          <w:rFonts w:eastAsia="SimSun" w:cs="Mangal"/>
          <w:kern w:val="1"/>
          <w:sz w:val="28"/>
          <w:szCs w:val="28"/>
          <w:lang w:eastAsia="hi-IN" w:bidi="hi-IN"/>
        </w:rPr>
        <w:t>ЗАТО Северск</w:t>
      </w:r>
    </w:p>
    <w:p w:rsidR="003A63E2" w:rsidRPr="001D3B67" w:rsidRDefault="003A63E2" w:rsidP="003A63E2">
      <w:pPr>
        <w:jc w:val="center"/>
        <w:rPr>
          <w:sz w:val="32"/>
          <w:szCs w:val="32"/>
        </w:rPr>
      </w:pPr>
      <w:r w:rsidRPr="001D3B67">
        <w:rPr>
          <w:rFonts w:eastAsia="SimSun" w:cs="Mangal"/>
          <w:kern w:val="1"/>
          <w:sz w:val="28"/>
          <w:szCs w:val="28"/>
          <w:lang w:eastAsia="hi-IN" w:bidi="hi-IN"/>
        </w:rPr>
        <w:t>«Детская школа искусств»</w:t>
      </w:r>
    </w:p>
    <w:p w:rsidR="003A63E2" w:rsidRPr="00634B7B" w:rsidRDefault="003A63E2" w:rsidP="003A63E2">
      <w:pPr>
        <w:jc w:val="center"/>
        <w:rPr>
          <w:b/>
          <w:sz w:val="32"/>
          <w:szCs w:val="32"/>
        </w:rPr>
      </w:pPr>
    </w:p>
    <w:p w:rsidR="003A63E2" w:rsidRPr="00634B7B" w:rsidRDefault="003A63E2" w:rsidP="003A63E2">
      <w:pPr>
        <w:jc w:val="center"/>
        <w:rPr>
          <w:b/>
          <w:sz w:val="32"/>
          <w:szCs w:val="32"/>
        </w:rPr>
      </w:pPr>
    </w:p>
    <w:p w:rsidR="003A63E2" w:rsidRPr="00634B7B" w:rsidRDefault="003A63E2" w:rsidP="003A63E2">
      <w:pPr>
        <w:jc w:val="center"/>
        <w:rPr>
          <w:b/>
          <w:sz w:val="32"/>
          <w:szCs w:val="32"/>
        </w:rPr>
      </w:pPr>
    </w:p>
    <w:p w:rsidR="003A63E2" w:rsidRDefault="003A63E2" w:rsidP="003A63E2">
      <w:pPr>
        <w:tabs>
          <w:tab w:val="left" w:pos="69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A63E2" w:rsidRDefault="003A63E2" w:rsidP="003A63E2">
      <w:pPr>
        <w:tabs>
          <w:tab w:val="left" w:pos="6964"/>
        </w:tabs>
        <w:rPr>
          <w:b/>
          <w:sz w:val="32"/>
          <w:szCs w:val="32"/>
        </w:rPr>
      </w:pPr>
    </w:p>
    <w:p w:rsidR="001E64B6" w:rsidRDefault="001E64B6" w:rsidP="003A63E2">
      <w:pPr>
        <w:tabs>
          <w:tab w:val="left" w:pos="6964"/>
        </w:tabs>
        <w:rPr>
          <w:b/>
          <w:sz w:val="32"/>
          <w:szCs w:val="32"/>
        </w:rPr>
      </w:pPr>
    </w:p>
    <w:p w:rsidR="003A63E2" w:rsidRDefault="003A63E2" w:rsidP="003A63E2">
      <w:pPr>
        <w:tabs>
          <w:tab w:val="left" w:pos="6964"/>
        </w:tabs>
        <w:rPr>
          <w:b/>
          <w:sz w:val="32"/>
          <w:szCs w:val="32"/>
        </w:rPr>
      </w:pPr>
    </w:p>
    <w:p w:rsidR="003A63E2" w:rsidRDefault="003A63E2" w:rsidP="003A63E2">
      <w:pPr>
        <w:rPr>
          <w:b/>
          <w:sz w:val="32"/>
          <w:szCs w:val="32"/>
        </w:rPr>
      </w:pPr>
    </w:p>
    <w:p w:rsidR="001234B2" w:rsidRDefault="001234B2" w:rsidP="003A63E2">
      <w:pPr>
        <w:rPr>
          <w:b/>
          <w:sz w:val="32"/>
          <w:szCs w:val="32"/>
        </w:rPr>
      </w:pPr>
    </w:p>
    <w:p w:rsidR="001E64B6" w:rsidRDefault="001E64B6" w:rsidP="003A63E2">
      <w:pPr>
        <w:rPr>
          <w:b/>
          <w:sz w:val="32"/>
          <w:szCs w:val="32"/>
        </w:rPr>
      </w:pPr>
    </w:p>
    <w:p w:rsidR="001E64B6" w:rsidRDefault="001E64B6" w:rsidP="003A63E2">
      <w:pPr>
        <w:rPr>
          <w:b/>
          <w:sz w:val="32"/>
          <w:szCs w:val="32"/>
        </w:rPr>
      </w:pPr>
    </w:p>
    <w:p w:rsidR="001E64B6" w:rsidRPr="00634B7B" w:rsidRDefault="001E64B6" w:rsidP="003A63E2">
      <w:pPr>
        <w:rPr>
          <w:b/>
          <w:sz w:val="32"/>
          <w:szCs w:val="32"/>
        </w:rPr>
      </w:pPr>
    </w:p>
    <w:p w:rsidR="003A63E2" w:rsidRPr="001E64B6" w:rsidRDefault="001E64B6" w:rsidP="001E64B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</w:t>
      </w:r>
      <w:r w:rsidRPr="001E64B6">
        <w:rPr>
          <w:rFonts w:eastAsia="SimSun"/>
          <w:b/>
          <w:bCs/>
          <w:sz w:val="28"/>
          <w:szCs w:val="28"/>
          <w:lang w:eastAsia="zh-CN"/>
        </w:rPr>
        <w:t xml:space="preserve">рограмма </w:t>
      </w:r>
      <w:r w:rsidR="003A63E2" w:rsidRPr="001E64B6">
        <w:rPr>
          <w:rFonts w:eastAsia="SimSun"/>
          <w:b/>
          <w:bCs/>
          <w:sz w:val="28"/>
          <w:szCs w:val="28"/>
          <w:lang w:eastAsia="zh-CN"/>
        </w:rPr>
        <w:br/>
        <w:t>учебного предмета</w:t>
      </w:r>
    </w:p>
    <w:p w:rsidR="003A63E2" w:rsidRPr="001E64B6" w:rsidRDefault="003A63E2" w:rsidP="001E64B6">
      <w:pPr>
        <w:jc w:val="center"/>
        <w:rPr>
          <w:b/>
          <w:sz w:val="28"/>
          <w:szCs w:val="28"/>
        </w:rPr>
      </w:pPr>
      <w:r w:rsidRPr="001E64B6">
        <w:rPr>
          <w:b/>
          <w:sz w:val="28"/>
          <w:szCs w:val="28"/>
        </w:rPr>
        <w:t>ПО.01.УП.02. «АНСАМБЛЬ</w:t>
      </w:r>
      <w:r w:rsidR="0079310F">
        <w:rPr>
          <w:b/>
          <w:sz w:val="28"/>
          <w:szCs w:val="28"/>
        </w:rPr>
        <w:t xml:space="preserve"> (скрипка)</w:t>
      </w:r>
      <w:r w:rsidRPr="001E64B6">
        <w:rPr>
          <w:b/>
          <w:sz w:val="28"/>
          <w:szCs w:val="28"/>
        </w:rPr>
        <w:t>»</w:t>
      </w:r>
    </w:p>
    <w:p w:rsidR="003A63E2" w:rsidRPr="001E64B6" w:rsidRDefault="003A63E2" w:rsidP="001E64B6">
      <w:pPr>
        <w:jc w:val="center"/>
        <w:rPr>
          <w:b/>
          <w:sz w:val="28"/>
          <w:szCs w:val="28"/>
        </w:rPr>
      </w:pPr>
    </w:p>
    <w:p w:rsidR="003A63E2" w:rsidRPr="001E64B6" w:rsidRDefault="00984C48" w:rsidP="001E64B6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3A63E2" w:rsidRPr="001E64B6">
        <w:rPr>
          <w:rFonts w:eastAsia="SimSun"/>
          <w:b/>
          <w:bCs/>
          <w:sz w:val="28"/>
          <w:szCs w:val="28"/>
          <w:lang w:eastAsia="zh-CN"/>
        </w:rPr>
        <w:t>дополнительно</w:t>
      </w:r>
      <w:r w:rsidR="000D74D8">
        <w:rPr>
          <w:rFonts w:eastAsia="SimSun"/>
          <w:b/>
          <w:bCs/>
          <w:sz w:val="28"/>
          <w:szCs w:val="28"/>
          <w:lang w:eastAsia="zh-CN"/>
        </w:rPr>
        <w:t>й предпрофессиональной программы</w:t>
      </w:r>
    </w:p>
    <w:p w:rsidR="003A63E2" w:rsidRPr="001E64B6" w:rsidRDefault="003A63E2" w:rsidP="001234B2">
      <w:pPr>
        <w:jc w:val="center"/>
        <w:rPr>
          <w:rFonts w:eastAsia="SimSun"/>
          <w:b/>
          <w:sz w:val="28"/>
          <w:szCs w:val="28"/>
        </w:rPr>
      </w:pPr>
      <w:r w:rsidRPr="001E64B6">
        <w:rPr>
          <w:rFonts w:eastAsia="SimSun"/>
          <w:b/>
          <w:sz w:val="28"/>
          <w:szCs w:val="28"/>
        </w:rPr>
        <w:t xml:space="preserve">в области </w:t>
      </w:r>
      <w:r w:rsidR="001234B2">
        <w:rPr>
          <w:rFonts w:eastAsia="SimSun"/>
          <w:b/>
          <w:sz w:val="28"/>
          <w:szCs w:val="28"/>
        </w:rPr>
        <w:t xml:space="preserve"> </w:t>
      </w:r>
      <w:r w:rsidRPr="001E64B6">
        <w:rPr>
          <w:rFonts w:eastAsia="SimSun"/>
          <w:b/>
          <w:sz w:val="28"/>
          <w:szCs w:val="28"/>
        </w:rPr>
        <w:t>музыкального искусства</w:t>
      </w:r>
    </w:p>
    <w:p w:rsidR="003A63E2" w:rsidRPr="001E64B6" w:rsidRDefault="003A63E2" w:rsidP="001E64B6">
      <w:pPr>
        <w:jc w:val="center"/>
        <w:rPr>
          <w:b/>
          <w:sz w:val="28"/>
          <w:szCs w:val="28"/>
        </w:rPr>
      </w:pPr>
      <w:r w:rsidRPr="001E64B6">
        <w:rPr>
          <w:b/>
          <w:sz w:val="28"/>
          <w:szCs w:val="28"/>
        </w:rPr>
        <w:t xml:space="preserve"> «СТРУННЫЕ ИНСТРУМЕНТЫ»</w:t>
      </w:r>
    </w:p>
    <w:p w:rsidR="001E64B6" w:rsidRPr="001E64B6" w:rsidRDefault="001E64B6" w:rsidP="001E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1E64B6" w:rsidRDefault="001E64B6" w:rsidP="001E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1E64B6">
        <w:rPr>
          <w:b/>
          <w:bCs/>
          <w:sz w:val="28"/>
          <w:szCs w:val="28"/>
          <w:lang w:eastAsia="zh-CN"/>
        </w:rPr>
        <w:t>предметная область</w:t>
      </w:r>
    </w:p>
    <w:p w:rsidR="00BD2F6D" w:rsidRPr="001E64B6" w:rsidRDefault="00BD2F6D" w:rsidP="001E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«МУЗЫКАЛЬНОЕ ИСПОЛНИТЕЛЬСТВО»</w:t>
      </w:r>
    </w:p>
    <w:p w:rsidR="003A63E2" w:rsidRPr="001E64B6" w:rsidRDefault="003A63E2" w:rsidP="001E64B6">
      <w:pPr>
        <w:jc w:val="center"/>
        <w:rPr>
          <w:b/>
          <w:sz w:val="28"/>
          <w:szCs w:val="28"/>
        </w:rPr>
      </w:pPr>
    </w:p>
    <w:p w:rsidR="00987B65" w:rsidRPr="001E64B6" w:rsidRDefault="00987B65" w:rsidP="001E64B6">
      <w:pPr>
        <w:jc w:val="center"/>
        <w:rPr>
          <w:b/>
          <w:sz w:val="28"/>
          <w:szCs w:val="28"/>
        </w:rPr>
      </w:pPr>
      <w:r w:rsidRPr="001E64B6">
        <w:rPr>
          <w:rFonts w:eastAsia="SimSun"/>
          <w:b/>
          <w:bCs/>
          <w:sz w:val="28"/>
          <w:szCs w:val="28"/>
          <w:lang w:eastAsia="zh-CN"/>
        </w:rPr>
        <w:t>Срок обучения</w:t>
      </w:r>
      <w:r w:rsidR="00E4107A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1E64B6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E76703">
        <w:rPr>
          <w:rFonts w:eastAsia="SimSun"/>
          <w:b/>
          <w:bCs/>
          <w:sz w:val="28"/>
          <w:szCs w:val="28"/>
          <w:lang w:eastAsia="zh-CN"/>
        </w:rPr>
        <w:t>8</w:t>
      </w:r>
      <w:r w:rsidR="003B608A">
        <w:rPr>
          <w:rFonts w:eastAsia="SimSun"/>
          <w:b/>
          <w:bCs/>
          <w:sz w:val="28"/>
          <w:szCs w:val="28"/>
          <w:lang w:eastAsia="zh-CN"/>
        </w:rPr>
        <w:t>(</w:t>
      </w:r>
      <w:r w:rsidR="00E76703">
        <w:rPr>
          <w:rFonts w:eastAsia="SimSun"/>
          <w:b/>
          <w:bCs/>
          <w:sz w:val="28"/>
          <w:szCs w:val="28"/>
          <w:lang w:eastAsia="zh-CN"/>
        </w:rPr>
        <w:t>9</w:t>
      </w:r>
      <w:r w:rsidR="003B608A">
        <w:rPr>
          <w:rFonts w:eastAsia="SimSun"/>
          <w:b/>
          <w:bCs/>
          <w:sz w:val="28"/>
          <w:szCs w:val="28"/>
          <w:lang w:eastAsia="zh-CN"/>
        </w:rPr>
        <w:t xml:space="preserve">) </w:t>
      </w:r>
      <w:r w:rsidRPr="001E64B6">
        <w:rPr>
          <w:rFonts w:eastAsia="SimSun"/>
          <w:b/>
          <w:bCs/>
          <w:sz w:val="28"/>
          <w:szCs w:val="28"/>
          <w:lang w:eastAsia="zh-CN"/>
        </w:rPr>
        <w:t>лет</w:t>
      </w:r>
    </w:p>
    <w:p w:rsidR="003A63E2" w:rsidRPr="001E64B6" w:rsidRDefault="003A63E2" w:rsidP="001E64B6">
      <w:pPr>
        <w:rPr>
          <w:b/>
          <w:sz w:val="28"/>
          <w:szCs w:val="28"/>
        </w:rPr>
      </w:pPr>
    </w:p>
    <w:p w:rsidR="003A63E2" w:rsidRPr="001E64B6" w:rsidRDefault="003A63E2" w:rsidP="003A63E2">
      <w:pPr>
        <w:jc w:val="center"/>
        <w:rPr>
          <w:b/>
          <w:sz w:val="28"/>
          <w:szCs w:val="28"/>
        </w:rPr>
      </w:pPr>
    </w:p>
    <w:p w:rsidR="003A63E2" w:rsidRPr="001E64B6" w:rsidRDefault="003A63E2" w:rsidP="003A63E2">
      <w:pPr>
        <w:jc w:val="center"/>
        <w:rPr>
          <w:b/>
          <w:sz w:val="28"/>
          <w:szCs w:val="28"/>
        </w:rPr>
      </w:pPr>
    </w:p>
    <w:p w:rsidR="003A63E2" w:rsidRPr="001E64B6" w:rsidRDefault="003A63E2" w:rsidP="003A63E2">
      <w:pPr>
        <w:jc w:val="center"/>
        <w:rPr>
          <w:b/>
          <w:sz w:val="28"/>
          <w:szCs w:val="28"/>
        </w:rPr>
      </w:pPr>
    </w:p>
    <w:p w:rsidR="003A63E2" w:rsidRPr="001E64B6" w:rsidRDefault="003A63E2" w:rsidP="003A63E2">
      <w:pPr>
        <w:jc w:val="center"/>
        <w:rPr>
          <w:sz w:val="28"/>
          <w:szCs w:val="28"/>
        </w:rPr>
      </w:pPr>
    </w:p>
    <w:p w:rsidR="003A63E2" w:rsidRPr="001E64B6" w:rsidRDefault="003A63E2" w:rsidP="003A63E2">
      <w:pPr>
        <w:jc w:val="center"/>
        <w:rPr>
          <w:sz w:val="28"/>
          <w:szCs w:val="28"/>
        </w:rPr>
      </w:pPr>
    </w:p>
    <w:p w:rsidR="003A63E2" w:rsidRPr="001E64B6" w:rsidRDefault="003A63E2" w:rsidP="003A63E2">
      <w:pPr>
        <w:jc w:val="center"/>
        <w:rPr>
          <w:sz w:val="28"/>
          <w:szCs w:val="28"/>
        </w:rPr>
      </w:pPr>
    </w:p>
    <w:p w:rsidR="003A63E2" w:rsidRPr="001E64B6" w:rsidRDefault="003A63E2" w:rsidP="003A63E2">
      <w:pPr>
        <w:jc w:val="center"/>
        <w:rPr>
          <w:sz w:val="28"/>
          <w:szCs w:val="28"/>
        </w:rPr>
      </w:pPr>
    </w:p>
    <w:p w:rsidR="003A63E2" w:rsidRPr="001E64B6" w:rsidRDefault="003A63E2" w:rsidP="003A63E2">
      <w:pPr>
        <w:rPr>
          <w:sz w:val="28"/>
          <w:szCs w:val="28"/>
        </w:rPr>
      </w:pPr>
    </w:p>
    <w:p w:rsidR="003A63E2" w:rsidRPr="001E64B6" w:rsidRDefault="003A63E2" w:rsidP="003A63E2">
      <w:pPr>
        <w:jc w:val="center"/>
        <w:rPr>
          <w:sz w:val="28"/>
          <w:szCs w:val="28"/>
        </w:rPr>
      </w:pPr>
    </w:p>
    <w:p w:rsidR="003A63E2" w:rsidRDefault="003A63E2" w:rsidP="003A63E2">
      <w:pPr>
        <w:jc w:val="center"/>
        <w:rPr>
          <w:sz w:val="28"/>
          <w:szCs w:val="28"/>
        </w:rPr>
      </w:pPr>
    </w:p>
    <w:p w:rsidR="001234B2" w:rsidRDefault="001234B2" w:rsidP="003A63E2">
      <w:pPr>
        <w:jc w:val="center"/>
        <w:rPr>
          <w:sz w:val="28"/>
          <w:szCs w:val="28"/>
        </w:rPr>
      </w:pPr>
    </w:p>
    <w:p w:rsidR="001234B2" w:rsidRPr="001E64B6" w:rsidRDefault="001234B2" w:rsidP="003A63E2">
      <w:pPr>
        <w:jc w:val="center"/>
        <w:rPr>
          <w:sz w:val="28"/>
          <w:szCs w:val="28"/>
        </w:rPr>
      </w:pPr>
    </w:p>
    <w:p w:rsidR="003A63E2" w:rsidRPr="001E64B6" w:rsidRDefault="003A63E2" w:rsidP="003A63E2">
      <w:pPr>
        <w:jc w:val="center"/>
        <w:rPr>
          <w:sz w:val="28"/>
          <w:szCs w:val="28"/>
        </w:rPr>
      </w:pPr>
    </w:p>
    <w:p w:rsidR="003A63E2" w:rsidRPr="001E64B6" w:rsidRDefault="003A63E2" w:rsidP="003A63E2">
      <w:pPr>
        <w:rPr>
          <w:sz w:val="28"/>
          <w:szCs w:val="28"/>
        </w:rPr>
      </w:pPr>
    </w:p>
    <w:p w:rsidR="003A63E2" w:rsidRPr="00984C48" w:rsidRDefault="003A63E2" w:rsidP="001E64B6">
      <w:pPr>
        <w:jc w:val="center"/>
        <w:rPr>
          <w:sz w:val="28"/>
          <w:szCs w:val="28"/>
        </w:rPr>
      </w:pPr>
      <w:r w:rsidRPr="00984C48">
        <w:rPr>
          <w:sz w:val="28"/>
          <w:szCs w:val="28"/>
        </w:rPr>
        <w:t>ЗАТО Северск</w:t>
      </w:r>
      <w:r w:rsidR="00984C48">
        <w:rPr>
          <w:sz w:val="28"/>
          <w:szCs w:val="28"/>
        </w:rPr>
        <w:t>,</w:t>
      </w:r>
      <w:r w:rsidR="001E64B6" w:rsidRPr="00984C48">
        <w:rPr>
          <w:sz w:val="28"/>
          <w:szCs w:val="28"/>
        </w:rPr>
        <w:t xml:space="preserve"> </w:t>
      </w:r>
      <w:r w:rsidR="00CD6EE6">
        <w:rPr>
          <w:sz w:val="28"/>
          <w:szCs w:val="28"/>
        </w:rPr>
        <w:t>2020</w:t>
      </w:r>
    </w:p>
    <w:p w:rsidR="00B7460C" w:rsidRDefault="00B7460C" w:rsidP="003A63E2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38"/>
        <w:gridCol w:w="59"/>
        <w:gridCol w:w="4960"/>
        <w:gridCol w:w="507"/>
      </w:tblGrid>
      <w:tr w:rsidR="00E6181A" w:rsidRPr="00B617CC" w:rsidTr="00CD6EE6">
        <w:trPr>
          <w:gridAfter w:val="1"/>
          <w:wAfter w:w="265" w:type="pct"/>
        </w:trPr>
        <w:tc>
          <w:tcPr>
            <w:tcW w:w="2111" w:type="pct"/>
          </w:tcPr>
          <w:p w:rsidR="00E6181A" w:rsidRPr="00EB293B" w:rsidRDefault="00E6181A" w:rsidP="00FD2579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gridSpan w:val="2"/>
          </w:tcPr>
          <w:p w:rsidR="00E6181A" w:rsidRPr="00EB293B" w:rsidRDefault="00E6181A" w:rsidP="00FD2579">
            <w:pPr>
              <w:outlineLvl w:val="0"/>
              <w:rPr>
                <w:sz w:val="28"/>
                <w:szCs w:val="28"/>
              </w:rPr>
            </w:pPr>
          </w:p>
        </w:tc>
      </w:tr>
      <w:tr w:rsidR="00CD6EE6" w:rsidTr="00CD6EE6">
        <w:tc>
          <w:tcPr>
            <w:tcW w:w="2142" w:type="pct"/>
            <w:gridSpan w:val="2"/>
          </w:tcPr>
          <w:p w:rsidR="00CD6EE6" w:rsidRDefault="00CD6EE6" w:rsidP="0003219B">
            <w:pPr>
              <w:rPr>
                <w:sz w:val="28"/>
                <w:szCs w:val="28"/>
              </w:rPr>
            </w:pPr>
          </w:p>
          <w:p w:rsidR="00CD6EE6" w:rsidRPr="00B0713B" w:rsidRDefault="00CD6EE6" w:rsidP="0003219B">
            <w:pPr>
              <w:rPr>
                <w:sz w:val="28"/>
                <w:szCs w:val="28"/>
              </w:rPr>
            </w:pPr>
            <w:r w:rsidRPr="00B0713B">
              <w:rPr>
                <w:sz w:val="28"/>
                <w:szCs w:val="28"/>
              </w:rPr>
              <w:t xml:space="preserve">ОДОБРЕНО    </w:t>
            </w:r>
          </w:p>
          <w:p w:rsidR="00CD6EE6" w:rsidRPr="00B0713B" w:rsidRDefault="00CD6EE6" w:rsidP="0003219B">
            <w:pPr>
              <w:rPr>
                <w:sz w:val="28"/>
                <w:szCs w:val="28"/>
              </w:rPr>
            </w:pPr>
            <w:r w:rsidRPr="00B0713B">
              <w:rPr>
                <w:sz w:val="28"/>
                <w:szCs w:val="28"/>
              </w:rPr>
              <w:t>Методическим советом</w:t>
            </w:r>
          </w:p>
          <w:p w:rsidR="00CD6EE6" w:rsidRPr="00B0713B" w:rsidRDefault="00CD6EE6" w:rsidP="0003219B">
            <w:pPr>
              <w:rPr>
                <w:sz w:val="28"/>
                <w:szCs w:val="28"/>
              </w:rPr>
            </w:pPr>
            <w:r w:rsidRPr="00B0713B">
              <w:rPr>
                <w:sz w:val="28"/>
                <w:szCs w:val="28"/>
              </w:rPr>
              <w:t>Муниципального автономного   учреждения дополнительного образования ЗАТО Северск</w:t>
            </w:r>
          </w:p>
          <w:p w:rsidR="00CD6EE6" w:rsidRPr="00B0713B" w:rsidRDefault="00CD6EE6" w:rsidP="0003219B">
            <w:pPr>
              <w:rPr>
                <w:sz w:val="28"/>
                <w:szCs w:val="28"/>
              </w:rPr>
            </w:pPr>
            <w:r w:rsidRPr="00B0713B">
              <w:rPr>
                <w:sz w:val="28"/>
                <w:szCs w:val="28"/>
              </w:rPr>
              <w:t>«Детская школа  искусств»</w:t>
            </w:r>
          </w:p>
          <w:p w:rsidR="00CD6EE6" w:rsidRPr="00B0713B" w:rsidRDefault="00CD6EE6" w:rsidP="00032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04 от .20.04.2020</w:t>
            </w:r>
          </w:p>
          <w:p w:rsidR="00CD6EE6" w:rsidRDefault="00CD6EE6" w:rsidP="0003219B">
            <w:pPr>
              <w:rPr>
                <w:sz w:val="28"/>
                <w:szCs w:val="28"/>
              </w:rPr>
            </w:pPr>
          </w:p>
          <w:p w:rsidR="00CD6EE6" w:rsidRDefault="00CD6EE6" w:rsidP="0003219B">
            <w:pPr>
              <w:rPr>
                <w:sz w:val="28"/>
                <w:szCs w:val="28"/>
              </w:rPr>
            </w:pPr>
          </w:p>
          <w:p w:rsidR="00CD6EE6" w:rsidRDefault="00CD6EE6" w:rsidP="0003219B">
            <w:pPr>
              <w:rPr>
                <w:sz w:val="28"/>
                <w:szCs w:val="28"/>
              </w:rPr>
            </w:pPr>
          </w:p>
          <w:p w:rsidR="00CD6EE6" w:rsidRDefault="00CD6EE6" w:rsidP="0003219B">
            <w:pPr>
              <w:rPr>
                <w:sz w:val="28"/>
                <w:szCs w:val="28"/>
              </w:rPr>
            </w:pPr>
          </w:p>
          <w:p w:rsidR="00CD6EE6" w:rsidRPr="00B0713B" w:rsidRDefault="00CD6EE6" w:rsidP="0003219B">
            <w:pPr>
              <w:rPr>
                <w:sz w:val="28"/>
                <w:szCs w:val="28"/>
              </w:rPr>
            </w:pPr>
          </w:p>
        </w:tc>
        <w:tc>
          <w:tcPr>
            <w:tcW w:w="2858" w:type="pct"/>
            <w:gridSpan w:val="2"/>
          </w:tcPr>
          <w:p w:rsidR="00CD6EE6" w:rsidRPr="00B0713B" w:rsidRDefault="00CD6EE6" w:rsidP="0003219B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41DAB18" wp14:editId="11399EAC">
                  <wp:extent cx="3095625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EE6" w:rsidRPr="00B0713B" w:rsidRDefault="00CD6EE6" w:rsidP="0003219B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3A63E2" w:rsidRPr="00B617CC" w:rsidTr="00CD6EE6">
        <w:trPr>
          <w:gridAfter w:val="1"/>
          <w:wAfter w:w="265" w:type="pct"/>
        </w:trPr>
        <w:tc>
          <w:tcPr>
            <w:tcW w:w="2111" w:type="pct"/>
          </w:tcPr>
          <w:p w:rsidR="00FE7AC9" w:rsidRDefault="00FE7AC9" w:rsidP="003A63E2">
            <w:pPr>
              <w:rPr>
                <w:sz w:val="28"/>
                <w:szCs w:val="28"/>
              </w:rPr>
            </w:pPr>
          </w:p>
          <w:p w:rsidR="00FE7AC9" w:rsidRDefault="00FE7AC9" w:rsidP="00FE7AC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B617CC">
              <w:rPr>
                <w:sz w:val="28"/>
                <w:szCs w:val="28"/>
              </w:rPr>
              <w:t xml:space="preserve">Составитель: </w:t>
            </w:r>
          </w:p>
          <w:p w:rsidR="00FE7AC9" w:rsidRPr="00B617CC" w:rsidRDefault="007F6BC8" w:rsidP="00FE7AC9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Т.И.</w:t>
            </w:r>
          </w:p>
          <w:p w:rsidR="00FE7AC9" w:rsidRPr="00B617CC" w:rsidRDefault="00FE7AC9" w:rsidP="003A63E2">
            <w:pPr>
              <w:rPr>
                <w:sz w:val="28"/>
                <w:szCs w:val="28"/>
              </w:rPr>
            </w:pPr>
          </w:p>
        </w:tc>
        <w:tc>
          <w:tcPr>
            <w:tcW w:w="2624" w:type="pct"/>
            <w:gridSpan w:val="2"/>
          </w:tcPr>
          <w:p w:rsidR="00FE7AC9" w:rsidRDefault="00FE7AC9" w:rsidP="003A63E2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FE7AC9" w:rsidRPr="00FE7AC9" w:rsidRDefault="00FE7AC9" w:rsidP="00FE7AC9">
            <w:pPr>
              <w:jc w:val="right"/>
              <w:outlineLvl w:val="0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преподаватель высшей </w:t>
            </w:r>
          </w:p>
          <w:p w:rsidR="00FE7AC9" w:rsidRPr="00FE7AC9" w:rsidRDefault="00FE7AC9" w:rsidP="00FE7AC9">
            <w:pPr>
              <w:jc w:val="right"/>
              <w:outlineLvl w:val="0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квалификационной категории </w:t>
            </w:r>
          </w:p>
          <w:p w:rsidR="00FE7AC9" w:rsidRPr="00FE7AC9" w:rsidRDefault="00FE7AC9" w:rsidP="00FE7AC9">
            <w:pPr>
              <w:jc w:val="right"/>
              <w:outlineLvl w:val="0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>по классу скрипки</w:t>
            </w:r>
          </w:p>
          <w:p w:rsidR="00FE7AC9" w:rsidRDefault="00FE7AC9" w:rsidP="00FE7AC9">
            <w:pPr>
              <w:jc w:val="right"/>
              <w:outlineLvl w:val="0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>МАУДО  ДШИ</w:t>
            </w:r>
          </w:p>
          <w:p w:rsidR="00FE7AC9" w:rsidRDefault="00FE7AC9" w:rsidP="00FE7AC9">
            <w:pPr>
              <w:outlineLvl w:val="0"/>
              <w:rPr>
                <w:sz w:val="28"/>
                <w:szCs w:val="28"/>
              </w:rPr>
            </w:pPr>
          </w:p>
          <w:p w:rsidR="00FE7AC9" w:rsidRPr="00B617CC" w:rsidRDefault="00FE7AC9" w:rsidP="00FE7AC9">
            <w:pPr>
              <w:outlineLvl w:val="0"/>
              <w:rPr>
                <w:sz w:val="28"/>
                <w:szCs w:val="28"/>
              </w:rPr>
            </w:pPr>
          </w:p>
        </w:tc>
      </w:tr>
      <w:tr w:rsidR="003A63E2" w:rsidRPr="00B617CC" w:rsidTr="00CD6EE6">
        <w:trPr>
          <w:gridAfter w:val="1"/>
          <w:wAfter w:w="265" w:type="pct"/>
        </w:trPr>
        <w:tc>
          <w:tcPr>
            <w:tcW w:w="2111" w:type="pct"/>
          </w:tcPr>
          <w:p w:rsidR="00FE7AC9" w:rsidRDefault="003A63E2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B617CC">
              <w:rPr>
                <w:sz w:val="28"/>
                <w:szCs w:val="28"/>
              </w:rPr>
              <w:t xml:space="preserve">Рецензент:  </w:t>
            </w:r>
          </w:p>
          <w:p w:rsidR="003A63E2" w:rsidRPr="00B617CC" w:rsidRDefault="00FE7AC9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Сосина С.Ю.</w:t>
            </w:r>
            <w:r w:rsidR="003A63E2" w:rsidRPr="00B617CC">
              <w:rPr>
                <w:sz w:val="28"/>
                <w:szCs w:val="28"/>
              </w:rPr>
              <w:t xml:space="preserve">    </w:t>
            </w:r>
          </w:p>
          <w:p w:rsidR="003A63E2" w:rsidRPr="00B617CC" w:rsidRDefault="003A63E2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pct"/>
            <w:gridSpan w:val="2"/>
          </w:tcPr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преподаватель высшей 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квалификационной категории 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>по классу скрипки</w:t>
            </w:r>
          </w:p>
          <w:p w:rsidR="003A63E2" w:rsidRPr="00B617CC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>МАУДО  ДШИ</w:t>
            </w:r>
          </w:p>
        </w:tc>
      </w:tr>
      <w:tr w:rsidR="003A63E2" w:rsidRPr="00B617CC" w:rsidTr="00CD6EE6">
        <w:trPr>
          <w:gridAfter w:val="1"/>
          <w:wAfter w:w="265" w:type="pct"/>
        </w:trPr>
        <w:tc>
          <w:tcPr>
            <w:tcW w:w="2111" w:type="pct"/>
          </w:tcPr>
          <w:p w:rsidR="003A63E2" w:rsidRPr="00B617CC" w:rsidRDefault="003A63E2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2624" w:type="pct"/>
            <w:gridSpan w:val="2"/>
          </w:tcPr>
          <w:p w:rsidR="003A63E2" w:rsidRPr="00B617CC" w:rsidRDefault="003A63E2" w:rsidP="003A63E2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63E2" w:rsidRPr="00B617CC" w:rsidTr="00CD6EE6">
        <w:trPr>
          <w:gridAfter w:val="1"/>
          <w:wAfter w:w="265" w:type="pct"/>
        </w:trPr>
        <w:tc>
          <w:tcPr>
            <w:tcW w:w="2111" w:type="pct"/>
          </w:tcPr>
          <w:p w:rsidR="003A63E2" w:rsidRPr="00B617CC" w:rsidRDefault="003A63E2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B617CC">
              <w:rPr>
                <w:sz w:val="28"/>
                <w:szCs w:val="28"/>
              </w:rPr>
              <w:t xml:space="preserve">Рецензент:      </w:t>
            </w:r>
          </w:p>
          <w:p w:rsidR="003A63E2" w:rsidRPr="00B617CC" w:rsidRDefault="00FE7AC9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О.И.</w:t>
            </w:r>
          </w:p>
          <w:p w:rsidR="003A63E2" w:rsidRPr="00B617CC" w:rsidRDefault="003A63E2" w:rsidP="003A63E2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3A63E2" w:rsidRPr="00B617CC" w:rsidRDefault="003A63E2" w:rsidP="003A63E2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24" w:type="pct"/>
            <w:gridSpan w:val="2"/>
          </w:tcPr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преподаватель  высшей 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квалификационной категории               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специализации 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«Оркестровые инструменты» 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>ОГОАУ СПО</w:t>
            </w:r>
          </w:p>
          <w:p w:rsidR="00FE7AC9" w:rsidRPr="00FE7AC9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                       «Томский музыкальный колледж </w:t>
            </w:r>
          </w:p>
          <w:p w:rsidR="003A63E2" w:rsidRPr="00B617CC" w:rsidRDefault="00FE7AC9" w:rsidP="00FE7AC9">
            <w:pPr>
              <w:jc w:val="right"/>
              <w:rPr>
                <w:sz w:val="28"/>
                <w:szCs w:val="28"/>
              </w:rPr>
            </w:pPr>
            <w:r w:rsidRPr="00FE7AC9">
              <w:rPr>
                <w:sz w:val="28"/>
                <w:szCs w:val="28"/>
              </w:rPr>
              <w:t xml:space="preserve"> имени Э.В. Денисова»</w:t>
            </w:r>
          </w:p>
        </w:tc>
      </w:tr>
    </w:tbl>
    <w:p w:rsidR="003A63E2" w:rsidRDefault="003A63E2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0A7DCC" w:rsidRDefault="000A7DCC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0A7DCC" w:rsidRDefault="000A7DCC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0A7DCC" w:rsidRDefault="000A7DCC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A2CE2" w:rsidRDefault="00FA2CE2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D68F2" w:rsidRDefault="001D68F2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D6EE6" w:rsidRDefault="00CD6EE6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1D68F2" w:rsidRDefault="001D68F2" w:rsidP="003A63E2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968CB" w:rsidRDefault="007968CB" w:rsidP="007968CB">
      <w:pPr>
        <w:jc w:val="center"/>
        <w:rPr>
          <w:b/>
          <w:sz w:val="28"/>
          <w:szCs w:val="28"/>
        </w:rPr>
      </w:pPr>
      <w:r w:rsidRPr="0089765D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968CB" w:rsidRPr="0089765D" w:rsidRDefault="007968CB" w:rsidP="007968CB">
      <w:pPr>
        <w:jc w:val="center"/>
        <w:rPr>
          <w:b/>
          <w:sz w:val="28"/>
          <w:szCs w:val="28"/>
        </w:rPr>
      </w:pPr>
    </w:p>
    <w:p w:rsidR="007968CB" w:rsidRPr="002354FC" w:rsidRDefault="007968CB" w:rsidP="007968CB">
      <w:pPr>
        <w:rPr>
          <w:b/>
          <w:i/>
          <w:sz w:val="28"/>
          <w:szCs w:val="28"/>
        </w:rPr>
      </w:pPr>
      <w:r w:rsidRPr="002354FC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.</w:t>
      </w:r>
      <w:r w:rsidRPr="002354FC">
        <w:rPr>
          <w:b/>
          <w:i/>
          <w:sz w:val="28"/>
          <w:szCs w:val="28"/>
        </w:rPr>
        <w:t xml:space="preserve">  Пояснительная записка</w:t>
      </w:r>
    </w:p>
    <w:p w:rsidR="007968CB" w:rsidRPr="00566E22" w:rsidRDefault="007968CB" w:rsidP="007968CB">
      <w:pPr>
        <w:jc w:val="both"/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Характеристика учебного предмета</w:t>
      </w:r>
      <w:r>
        <w:rPr>
          <w:i/>
          <w:sz w:val="28"/>
          <w:szCs w:val="28"/>
        </w:rPr>
        <w:t xml:space="preserve"> </w:t>
      </w:r>
      <w:r w:rsidRPr="004065C6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Ансамбль</w:t>
      </w:r>
      <w:r w:rsidRPr="004065C6">
        <w:rPr>
          <w:i/>
          <w:sz w:val="28"/>
          <w:szCs w:val="28"/>
        </w:rPr>
        <w:t>»</w:t>
      </w:r>
      <w:r w:rsidRPr="00566E22">
        <w:rPr>
          <w:i/>
          <w:sz w:val="28"/>
          <w:szCs w:val="28"/>
        </w:rPr>
        <w:t>, его место и р</w:t>
      </w:r>
      <w:r>
        <w:rPr>
          <w:i/>
          <w:sz w:val="28"/>
          <w:szCs w:val="28"/>
        </w:rPr>
        <w:t>оль в образовательном процессе</w:t>
      </w:r>
    </w:p>
    <w:p w:rsidR="007968CB" w:rsidRPr="00566E22" w:rsidRDefault="007968CB" w:rsidP="007968CB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Сро</w:t>
      </w:r>
      <w:r>
        <w:rPr>
          <w:i/>
          <w:sz w:val="28"/>
          <w:szCs w:val="28"/>
        </w:rPr>
        <w:t>к реализации учебного предмета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 xml:space="preserve">- </w:t>
      </w:r>
      <w:r w:rsidRPr="002F6DF0">
        <w:rPr>
          <w:rFonts w:cs="Courier New"/>
          <w:i/>
          <w:color w:val="000000"/>
          <w:sz w:val="28"/>
          <w:szCs w:val="28"/>
        </w:rPr>
        <w:t>Объем учебного времени, предусмотренный учебным планом МАУДО ДШИ на реализацию учебного</w:t>
      </w:r>
      <w:r>
        <w:rPr>
          <w:rFonts w:cs="Courier New"/>
          <w:i/>
          <w:color w:val="000000"/>
          <w:sz w:val="28"/>
          <w:szCs w:val="28"/>
        </w:rPr>
        <w:t xml:space="preserve"> предмета «Ансамбль</w:t>
      </w:r>
      <w:r w:rsidRPr="002F6DF0">
        <w:rPr>
          <w:rFonts w:cs="Courier New"/>
          <w:i/>
          <w:color w:val="000000"/>
          <w:sz w:val="28"/>
          <w:szCs w:val="28"/>
        </w:rPr>
        <w:t>»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Форма проведе</w:t>
      </w:r>
      <w:r>
        <w:rPr>
          <w:i/>
          <w:sz w:val="28"/>
          <w:szCs w:val="28"/>
        </w:rPr>
        <w:t>ния учебных аудиторных занятий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Ц</w:t>
      </w:r>
      <w:r>
        <w:rPr>
          <w:i/>
          <w:sz w:val="28"/>
          <w:szCs w:val="28"/>
        </w:rPr>
        <w:t>ель и задачи учебного предмета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Обоснование структу</w:t>
      </w:r>
      <w:r>
        <w:rPr>
          <w:i/>
          <w:sz w:val="28"/>
          <w:szCs w:val="28"/>
        </w:rPr>
        <w:t>ры программы учебного предмета</w:t>
      </w:r>
    </w:p>
    <w:p w:rsidR="007968CB" w:rsidRPr="00566E22" w:rsidRDefault="007968CB" w:rsidP="00E4107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Методы обучения</w:t>
      </w:r>
    </w:p>
    <w:p w:rsidR="007968CB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Описание материально-технических услови</w:t>
      </w:r>
      <w:r>
        <w:rPr>
          <w:i/>
          <w:sz w:val="28"/>
          <w:szCs w:val="28"/>
        </w:rPr>
        <w:t>й реализации учебного предмета</w:t>
      </w:r>
    </w:p>
    <w:p w:rsidR="007968CB" w:rsidRPr="00566E22" w:rsidRDefault="007968CB" w:rsidP="00E4107A">
      <w:pPr>
        <w:rPr>
          <w:i/>
          <w:sz w:val="28"/>
          <w:szCs w:val="28"/>
        </w:rPr>
      </w:pPr>
    </w:p>
    <w:p w:rsidR="007968CB" w:rsidRPr="002354FC" w:rsidRDefault="007968CB" w:rsidP="00E4107A">
      <w:pPr>
        <w:rPr>
          <w:b/>
          <w:i/>
          <w:sz w:val="28"/>
          <w:szCs w:val="28"/>
        </w:rPr>
      </w:pPr>
      <w:r w:rsidRPr="002354FC">
        <w:rPr>
          <w:b/>
          <w:i/>
          <w:sz w:val="28"/>
          <w:szCs w:val="28"/>
        </w:rPr>
        <w:t>II</w:t>
      </w:r>
      <w:r>
        <w:rPr>
          <w:b/>
          <w:i/>
          <w:sz w:val="28"/>
          <w:szCs w:val="28"/>
        </w:rPr>
        <w:t>.</w:t>
      </w:r>
      <w:r w:rsidRPr="002354FC">
        <w:rPr>
          <w:b/>
          <w:i/>
          <w:sz w:val="28"/>
          <w:szCs w:val="28"/>
        </w:rPr>
        <w:t xml:space="preserve">  Содержание учебного предмета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Сведен</w:t>
      </w:r>
      <w:r>
        <w:rPr>
          <w:i/>
          <w:sz w:val="28"/>
          <w:szCs w:val="28"/>
        </w:rPr>
        <w:t>ия о затратах учебного времени</w:t>
      </w:r>
    </w:p>
    <w:p w:rsidR="007968CB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Годовые требования по классам</w:t>
      </w:r>
    </w:p>
    <w:p w:rsidR="007968CB" w:rsidRPr="00566E22" w:rsidRDefault="007968CB" w:rsidP="00E4107A">
      <w:pPr>
        <w:rPr>
          <w:i/>
          <w:sz w:val="28"/>
          <w:szCs w:val="28"/>
        </w:rPr>
      </w:pPr>
    </w:p>
    <w:p w:rsidR="007968CB" w:rsidRDefault="007968CB" w:rsidP="00E4107A">
      <w:pPr>
        <w:rPr>
          <w:b/>
          <w:i/>
          <w:sz w:val="28"/>
          <w:szCs w:val="28"/>
        </w:rPr>
      </w:pPr>
      <w:r w:rsidRPr="002354FC">
        <w:rPr>
          <w:b/>
          <w:i/>
          <w:sz w:val="28"/>
          <w:szCs w:val="28"/>
        </w:rPr>
        <w:t>III</w:t>
      </w:r>
      <w:r>
        <w:rPr>
          <w:b/>
          <w:i/>
          <w:sz w:val="28"/>
          <w:szCs w:val="28"/>
        </w:rPr>
        <w:t>.</w:t>
      </w:r>
      <w:r w:rsidRPr="002354FC">
        <w:rPr>
          <w:b/>
          <w:i/>
          <w:sz w:val="28"/>
          <w:szCs w:val="28"/>
        </w:rPr>
        <w:t xml:space="preserve">  Требования к уровню подготовки </w:t>
      </w:r>
      <w:r w:rsidR="00DC48C9">
        <w:rPr>
          <w:b/>
          <w:i/>
          <w:sz w:val="28"/>
          <w:szCs w:val="28"/>
        </w:rPr>
        <w:t>обучающихся</w:t>
      </w:r>
    </w:p>
    <w:p w:rsidR="007968CB" w:rsidRPr="002354FC" w:rsidRDefault="007968CB" w:rsidP="00E4107A">
      <w:pPr>
        <w:rPr>
          <w:b/>
          <w:i/>
          <w:sz w:val="28"/>
          <w:szCs w:val="28"/>
        </w:rPr>
      </w:pPr>
    </w:p>
    <w:p w:rsidR="007968CB" w:rsidRPr="00566E22" w:rsidRDefault="007968CB" w:rsidP="00E4107A">
      <w:pPr>
        <w:rPr>
          <w:i/>
          <w:sz w:val="28"/>
          <w:szCs w:val="28"/>
        </w:rPr>
      </w:pPr>
      <w:r w:rsidRPr="002354FC">
        <w:rPr>
          <w:b/>
          <w:i/>
          <w:sz w:val="28"/>
          <w:szCs w:val="28"/>
        </w:rPr>
        <w:t>IV</w:t>
      </w:r>
      <w:r>
        <w:rPr>
          <w:b/>
          <w:i/>
          <w:sz w:val="28"/>
          <w:szCs w:val="28"/>
        </w:rPr>
        <w:t>.</w:t>
      </w:r>
      <w:r w:rsidRPr="002354FC">
        <w:rPr>
          <w:b/>
          <w:i/>
          <w:sz w:val="28"/>
          <w:szCs w:val="28"/>
        </w:rPr>
        <w:t xml:space="preserve">  Формы и методы контроля, система оценок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Аттестация: цели, виды, форма, содержание</w:t>
      </w:r>
    </w:p>
    <w:p w:rsidR="007968CB" w:rsidRDefault="007968CB" w:rsidP="00E4107A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Критерии оценки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 xml:space="preserve"> </w:t>
      </w:r>
    </w:p>
    <w:p w:rsidR="007968CB" w:rsidRPr="002354FC" w:rsidRDefault="007968CB" w:rsidP="00E4107A">
      <w:pPr>
        <w:rPr>
          <w:b/>
          <w:i/>
          <w:sz w:val="28"/>
          <w:szCs w:val="28"/>
        </w:rPr>
      </w:pPr>
      <w:r w:rsidRPr="002354FC">
        <w:rPr>
          <w:b/>
          <w:i/>
          <w:sz w:val="28"/>
          <w:szCs w:val="28"/>
        </w:rPr>
        <w:t>V.  Методическое обеспечение учебного процесса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Методические рекоменд</w:t>
      </w:r>
      <w:r>
        <w:rPr>
          <w:i/>
          <w:sz w:val="28"/>
          <w:szCs w:val="28"/>
        </w:rPr>
        <w:t>ации педагогическим работникам</w:t>
      </w:r>
    </w:p>
    <w:p w:rsidR="007968CB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>- Рекомендации по организации сам</w:t>
      </w:r>
      <w:r>
        <w:rPr>
          <w:i/>
          <w:sz w:val="28"/>
          <w:szCs w:val="28"/>
        </w:rPr>
        <w:t xml:space="preserve">остоятельной работы </w:t>
      </w:r>
      <w:r w:rsidR="00DC48C9">
        <w:rPr>
          <w:i/>
          <w:sz w:val="28"/>
          <w:szCs w:val="28"/>
        </w:rPr>
        <w:t>обучающихся</w:t>
      </w:r>
    </w:p>
    <w:p w:rsidR="007968CB" w:rsidRPr="00566E22" w:rsidRDefault="007968CB" w:rsidP="00E4107A">
      <w:pPr>
        <w:rPr>
          <w:i/>
          <w:sz w:val="28"/>
          <w:szCs w:val="28"/>
        </w:rPr>
      </w:pPr>
      <w:r w:rsidRPr="00566E22">
        <w:rPr>
          <w:i/>
          <w:sz w:val="28"/>
          <w:szCs w:val="28"/>
        </w:rPr>
        <w:t xml:space="preserve"> </w:t>
      </w:r>
    </w:p>
    <w:p w:rsidR="003D0F5C" w:rsidRPr="003D0F5C" w:rsidRDefault="003D0F5C" w:rsidP="003D0F5C">
      <w:pPr>
        <w:jc w:val="both"/>
        <w:rPr>
          <w:b/>
          <w:i/>
          <w:sz w:val="28"/>
          <w:szCs w:val="28"/>
          <w:lang w:eastAsia="en-US"/>
        </w:rPr>
      </w:pPr>
      <w:r w:rsidRPr="003D0F5C">
        <w:rPr>
          <w:b/>
          <w:i/>
          <w:sz w:val="28"/>
          <w:szCs w:val="28"/>
          <w:lang w:eastAsia="en-US"/>
        </w:rPr>
        <w:t>VI.  Список нотной и методической литературы</w:t>
      </w:r>
    </w:p>
    <w:p w:rsidR="003D0F5C" w:rsidRPr="003D0F5C" w:rsidRDefault="003D0F5C" w:rsidP="003D0F5C">
      <w:pPr>
        <w:jc w:val="both"/>
        <w:rPr>
          <w:rFonts w:eastAsia="SimSun"/>
          <w:i/>
          <w:sz w:val="28"/>
          <w:szCs w:val="28"/>
          <w:lang w:eastAsia="en-US"/>
        </w:rPr>
      </w:pPr>
      <w:r w:rsidRPr="003D0F5C">
        <w:rPr>
          <w:i/>
          <w:sz w:val="28"/>
          <w:szCs w:val="28"/>
          <w:lang w:eastAsia="en-US"/>
        </w:rPr>
        <w:t xml:space="preserve">- </w:t>
      </w:r>
      <w:r w:rsidRPr="003D0F5C">
        <w:rPr>
          <w:rFonts w:eastAsia="SimSun"/>
          <w:i/>
          <w:sz w:val="28"/>
          <w:szCs w:val="28"/>
          <w:lang w:eastAsia="en-US"/>
        </w:rPr>
        <w:t>Список методической литературы</w:t>
      </w:r>
    </w:p>
    <w:p w:rsidR="003D0F5C" w:rsidRPr="003D0F5C" w:rsidRDefault="003D0F5C" w:rsidP="003D0F5C">
      <w:pPr>
        <w:widowControl w:val="0"/>
        <w:suppressAutoHyphens/>
        <w:jc w:val="both"/>
        <w:rPr>
          <w:rFonts w:eastAsia="SimSun"/>
          <w:i/>
          <w:kern w:val="2"/>
          <w:sz w:val="28"/>
          <w:szCs w:val="28"/>
          <w:lang w:eastAsia="hi-IN" w:bidi="hi-IN"/>
        </w:rPr>
      </w:pPr>
      <w:r w:rsidRPr="003D0F5C">
        <w:rPr>
          <w:rFonts w:eastAsia="SimSun"/>
          <w:i/>
          <w:kern w:val="2"/>
          <w:sz w:val="28"/>
          <w:szCs w:val="28"/>
          <w:lang w:eastAsia="hi-IN" w:bidi="hi-IN"/>
        </w:rPr>
        <w:t>- Список  учебно – методической, нотной литературы</w:t>
      </w:r>
    </w:p>
    <w:p w:rsidR="003D0F5C" w:rsidRPr="003D0F5C" w:rsidRDefault="003D0F5C" w:rsidP="003D0F5C">
      <w:pPr>
        <w:jc w:val="both"/>
        <w:rPr>
          <w:i/>
          <w:sz w:val="28"/>
          <w:szCs w:val="28"/>
        </w:rPr>
      </w:pPr>
      <w:r w:rsidRPr="003D0F5C">
        <w:rPr>
          <w:i/>
          <w:sz w:val="28"/>
          <w:szCs w:val="28"/>
        </w:rPr>
        <w:t>- Электронные ресурсы</w:t>
      </w:r>
    </w:p>
    <w:p w:rsidR="00321739" w:rsidRDefault="00321739" w:rsidP="00E4107A">
      <w:pPr>
        <w:rPr>
          <w:b/>
          <w:i/>
        </w:rPr>
      </w:pPr>
    </w:p>
    <w:p w:rsidR="00321739" w:rsidRDefault="00321739" w:rsidP="00E4107A">
      <w:pPr>
        <w:rPr>
          <w:b/>
          <w:i/>
        </w:rPr>
      </w:pPr>
    </w:p>
    <w:p w:rsidR="00321739" w:rsidRDefault="00321739" w:rsidP="00E4107A">
      <w:pPr>
        <w:rPr>
          <w:b/>
          <w:i/>
        </w:rPr>
      </w:pPr>
    </w:p>
    <w:p w:rsidR="00321739" w:rsidRDefault="00321739" w:rsidP="00E4107A">
      <w:pPr>
        <w:rPr>
          <w:b/>
          <w:i/>
        </w:rPr>
      </w:pPr>
    </w:p>
    <w:p w:rsidR="00321739" w:rsidRDefault="00321739" w:rsidP="00E4107A">
      <w:pPr>
        <w:rPr>
          <w:b/>
          <w:i/>
        </w:rPr>
      </w:pPr>
    </w:p>
    <w:p w:rsidR="00321739" w:rsidRDefault="00321739" w:rsidP="00E4107A">
      <w:pPr>
        <w:rPr>
          <w:b/>
          <w:i/>
        </w:rPr>
      </w:pPr>
    </w:p>
    <w:p w:rsidR="00321739" w:rsidRDefault="00321739" w:rsidP="00E4107A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7968CB" w:rsidRDefault="007968CB" w:rsidP="00E4107A">
      <w:pPr>
        <w:jc w:val="both"/>
        <w:rPr>
          <w:b/>
          <w:i/>
        </w:rPr>
      </w:pPr>
    </w:p>
    <w:p w:rsidR="002F7441" w:rsidRDefault="002F7441" w:rsidP="00E4107A">
      <w:pPr>
        <w:jc w:val="both"/>
        <w:rPr>
          <w:b/>
          <w:i/>
        </w:rPr>
      </w:pPr>
    </w:p>
    <w:p w:rsidR="007968CB" w:rsidRDefault="007968CB" w:rsidP="00E4107A">
      <w:pPr>
        <w:jc w:val="both"/>
        <w:rPr>
          <w:b/>
          <w:i/>
        </w:rPr>
      </w:pPr>
    </w:p>
    <w:p w:rsidR="00E4107A" w:rsidRDefault="00E4107A" w:rsidP="00E4107A">
      <w:pPr>
        <w:jc w:val="both"/>
        <w:rPr>
          <w:b/>
          <w:i/>
        </w:rPr>
      </w:pPr>
    </w:p>
    <w:p w:rsidR="007968CB" w:rsidRDefault="007968CB" w:rsidP="00E4107A">
      <w:pPr>
        <w:jc w:val="both"/>
        <w:rPr>
          <w:b/>
          <w:i/>
        </w:rPr>
      </w:pPr>
    </w:p>
    <w:p w:rsidR="003D0F5C" w:rsidRDefault="003D0F5C" w:rsidP="00E4107A">
      <w:pPr>
        <w:jc w:val="both"/>
        <w:rPr>
          <w:b/>
          <w:i/>
        </w:rPr>
      </w:pPr>
    </w:p>
    <w:p w:rsidR="00FD2579" w:rsidRDefault="00FD2579" w:rsidP="00E76703">
      <w:pPr>
        <w:ind w:firstLine="720"/>
        <w:jc w:val="center"/>
        <w:rPr>
          <w:b/>
          <w:sz w:val="28"/>
          <w:szCs w:val="28"/>
        </w:rPr>
      </w:pPr>
    </w:p>
    <w:p w:rsidR="00FD2579" w:rsidRDefault="00FD2579" w:rsidP="00E76703">
      <w:pPr>
        <w:ind w:firstLine="720"/>
        <w:jc w:val="center"/>
        <w:rPr>
          <w:b/>
          <w:sz w:val="28"/>
          <w:szCs w:val="28"/>
        </w:rPr>
      </w:pPr>
    </w:p>
    <w:p w:rsidR="00321739" w:rsidRPr="00E76703" w:rsidRDefault="00321739" w:rsidP="00E76703">
      <w:pPr>
        <w:ind w:firstLine="720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lastRenderedPageBreak/>
        <w:t>I.  Пояснительная записка</w:t>
      </w:r>
    </w:p>
    <w:p w:rsidR="00321739" w:rsidRPr="00E76703" w:rsidRDefault="00321739" w:rsidP="00E76703">
      <w:pPr>
        <w:jc w:val="both"/>
        <w:rPr>
          <w:b/>
          <w:sz w:val="28"/>
          <w:szCs w:val="28"/>
        </w:rPr>
      </w:pPr>
    </w:p>
    <w:p w:rsidR="00321739" w:rsidRPr="00E76703" w:rsidRDefault="007968CB" w:rsidP="00E76703">
      <w:pPr>
        <w:ind w:firstLine="567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Характеристика учебного предмета «Ансамбль», его место и роль в образовательном процессе</w:t>
      </w:r>
    </w:p>
    <w:p w:rsidR="00E4107A" w:rsidRPr="00E76703" w:rsidRDefault="00321739" w:rsidP="00E76703">
      <w:pPr>
        <w:ind w:firstLine="709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Программа учебного предмета  «Ансамбль»  разработана  на  основе  и  с  учетом   федеральных   государственных   требований   к   дополнительной  предпрофессиональной   общеобразовательной   программе   в   области  музыкального  искусства  «Струнные инструменты». </w:t>
      </w:r>
    </w:p>
    <w:p w:rsidR="00E4107A" w:rsidRPr="00E76703" w:rsidRDefault="00321739" w:rsidP="00E76703">
      <w:pPr>
        <w:ind w:firstLine="709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В общей системе   профессионального музыкального образования значительное место отводится коллективным видам музицирования: ансамблю, оркестру.  В последние годы увеличилось число различных по составу ансамблей: как учебных, так и  профессиональных.</w:t>
      </w:r>
    </w:p>
    <w:p w:rsidR="00E4107A" w:rsidRPr="00E76703" w:rsidRDefault="00321739" w:rsidP="00E76703">
      <w:pPr>
        <w:ind w:firstLine="709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Навыки коллективного  музицирования формируются   и развиваются на основе</w:t>
      </w:r>
      <w:r w:rsidR="007968CB" w:rsidRPr="00E76703">
        <w:rPr>
          <w:sz w:val="28"/>
          <w:szCs w:val="28"/>
        </w:rPr>
        <w:t>,</w:t>
      </w:r>
      <w:r w:rsidRPr="00E76703">
        <w:rPr>
          <w:sz w:val="28"/>
          <w:szCs w:val="28"/>
        </w:rPr>
        <w:t xml:space="preserve"> и параллельно с уже приобретенными знаниями в классе по</w:t>
      </w:r>
      <w:r w:rsidR="007968CB" w:rsidRPr="00E76703">
        <w:rPr>
          <w:sz w:val="28"/>
          <w:szCs w:val="28"/>
        </w:rPr>
        <w:t xml:space="preserve"> учебному предмету «С</w:t>
      </w:r>
      <w:r w:rsidRPr="00E76703">
        <w:rPr>
          <w:sz w:val="28"/>
          <w:szCs w:val="28"/>
        </w:rPr>
        <w:t>пеци</w:t>
      </w:r>
      <w:r w:rsidR="007968CB" w:rsidRPr="00E76703">
        <w:rPr>
          <w:sz w:val="28"/>
          <w:szCs w:val="28"/>
        </w:rPr>
        <w:t>альность»</w:t>
      </w:r>
      <w:r w:rsidRPr="00E76703">
        <w:rPr>
          <w:sz w:val="28"/>
          <w:szCs w:val="28"/>
        </w:rPr>
        <w:t xml:space="preserve">. Скрипичные ансамбли широко  распространяются в школьной учебной практике,  так как не во всех музыкальных образовательных учреждениях имеются большие классы струнных  инструментов, составляющих основу оркестра. </w:t>
      </w:r>
    </w:p>
    <w:p w:rsidR="00321739" w:rsidRPr="00E76703" w:rsidRDefault="00321739" w:rsidP="00E76703">
      <w:pPr>
        <w:ind w:firstLine="709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Успешный опыт скрипичных ансамблей должен основываться на творческих контактах руководителя коллектива с преподавателями по специальности. </w:t>
      </w:r>
    </w:p>
    <w:p w:rsidR="00321739" w:rsidRPr="00E76703" w:rsidRDefault="00321739" w:rsidP="00E76703">
      <w:pPr>
        <w:ind w:firstLine="709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Данная программа разработана для скрипичного ансамбля.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905FA8" w:rsidRDefault="00321739" w:rsidP="00E76703">
      <w:pPr>
        <w:ind w:firstLine="567"/>
        <w:jc w:val="both"/>
        <w:rPr>
          <w:b/>
          <w:i/>
          <w:sz w:val="28"/>
          <w:szCs w:val="28"/>
        </w:rPr>
      </w:pPr>
      <w:r w:rsidRPr="00905FA8">
        <w:rPr>
          <w:b/>
          <w:i/>
          <w:sz w:val="28"/>
          <w:szCs w:val="28"/>
        </w:rPr>
        <w:t>Срок реализац</w:t>
      </w:r>
      <w:r w:rsidR="007968CB" w:rsidRPr="00905FA8">
        <w:rPr>
          <w:b/>
          <w:i/>
          <w:sz w:val="28"/>
          <w:szCs w:val="28"/>
        </w:rPr>
        <w:t xml:space="preserve">ии учебного предмета </w:t>
      </w:r>
    </w:p>
    <w:p w:rsidR="00321739" w:rsidRPr="00905FA8" w:rsidRDefault="00321739" w:rsidP="00E767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 xml:space="preserve">Реализации данной программы осуществляется: </w:t>
      </w:r>
    </w:p>
    <w:p w:rsidR="00905FA8" w:rsidRDefault="00321739" w:rsidP="00E76703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sz w:val="28"/>
          <w:szCs w:val="28"/>
        </w:rPr>
        <w:t xml:space="preserve">- </w:t>
      </w:r>
      <w:r w:rsidRPr="00905FA8">
        <w:rPr>
          <w:rFonts w:ascii="Times New Roman" w:hAnsi="Times New Roman"/>
          <w:b/>
          <w:sz w:val="28"/>
          <w:szCs w:val="28"/>
        </w:rPr>
        <w:t>в обязательной части</w:t>
      </w:r>
      <w:r w:rsidRPr="00905FA8">
        <w:rPr>
          <w:rFonts w:ascii="Times New Roman" w:hAnsi="Times New Roman"/>
          <w:sz w:val="28"/>
          <w:szCs w:val="28"/>
        </w:rPr>
        <w:t xml:space="preserve"> с 4 по 8(9) классы </w:t>
      </w:r>
    </w:p>
    <w:p w:rsidR="00321739" w:rsidRDefault="00321739" w:rsidP="00905FA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905FA8">
        <w:rPr>
          <w:rFonts w:ascii="Times New Roman" w:hAnsi="Times New Roman"/>
          <w:b/>
          <w:sz w:val="28"/>
          <w:szCs w:val="28"/>
        </w:rPr>
        <w:t>- в вариативной части</w:t>
      </w:r>
      <w:r w:rsidRPr="00905FA8">
        <w:rPr>
          <w:rFonts w:ascii="Times New Roman" w:hAnsi="Times New Roman"/>
          <w:sz w:val="28"/>
          <w:szCs w:val="28"/>
        </w:rPr>
        <w:t xml:space="preserve"> </w:t>
      </w:r>
      <w:r w:rsidR="00905FA8">
        <w:rPr>
          <w:rFonts w:ascii="Times New Roman" w:hAnsi="Times New Roman"/>
          <w:sz w:val="28"/>
          <w:szCs w:val="28"/>
        </w:rPr>
        <w:t xml:space="preserve">- </w:t>
      </w:r>
      <w:r w:rsidRPr="00905FA8">
        <w:rPr>
          <w:rFonts w:ascii="Times New Roman" w:hAnsi="Times New Roman"/>
          <w:sz w:val="28"/>
          <w:szCs w:val="28"/>
        </w:rPr>
        <w:t xml:space="preserve">2,3 </w:t>
      </w:r>
      <w:r w:rsidR="00905FA8">
        <w:rPr>
          <w:rFonts w:ascii="Times New Roman" w:hAnsi="Times New Roman"/>
          <w:sz w:val="28"/>
          <w:szCs w:val="28"/>
        </w:rPr>
        <w:t>классы</w:t>
      </w:r>
    </w:p>
    <w:p w:rsidR="00905FA8" w:rsidRPr="00E76703" w:rsidRDefault="00905FA8" w:rsidP="00905FA8">
      <w:pPr>
        <w:pStyle w:val="10"/>
        <w:ind w:firstLine="567"/>
        <w:jc w:val="both"/>
        <w:rPr>
          <w:b/>
          <w:i/>
          <w:color w:val="FF0000"/>
          <w:sz w:val="28"/>
          <w:szCs w:val="28"/>
        </w:rPr>
      </w:pPr>
    </w:p>
    <w:p w:rsidR="007968CB" w:rsidRPr="00E76703" w:rsidRDefault="007968CB" w:rsidP="00E76703">
      <w:pPr>
        <w:ind w:firstLine="720"/>
        <w:jc w:val="both"/>
        <w:rPr>
          <w:rFonts w:cs="Courier New"/>
          <w:b/>
          <w:i/>
          <w:sz w:val="28"/>
          <w:szCs w:val="28"/>
        </w:rPr>
      </w:pPr>
      <w:r w:rsidRPr="00E76703">
        <w:rPr>
          <w:rFonts w:cs="Courier New"/>
          <w:b/>
          <w:i/>
          <w:sz w:val="28"/>
          <w:szCs w:val="28"/>
        </w:rPr>
        <w:t>Объем учебного времени, предусмотренный учебным планом МАУДО ДШИ на реализацию учебного предмета «Ансамбль»</w:t>
      </w:r>
    </w:p>
    <w:p w:rsidR="007968CB" w:rsidRPr="00E76703" w:rsidRDefault="007968CB" w:rsidP="00E76703">
      <w:pPr>
        <w:ind w:firstLine="720"/>
        <w:jc w:val="both"/>
        <w:rPr>
          <w:rFonts w:cs="Courier New"/>
          <w:b/>
          <w:i/>
          <w:sz w:val="28"/>
          <w:szCs w:val="28"/>
        </w:rPr>
      </w:pPr>
    </w:p>
    <w:p w:rsidR="00321739" w:rsidRPr="00E76703" w:rsidRDefault="00321739" w:rsidP="00E76703">
      <w:pPr>
        <w:ind w:firstLine="720"/>
        <w:jc w:val="center"/>
        <w:rPr>
          <w:b/>
          <w:i/>
          <w:sz w:val="28"/>
          <w:szCs w:val="28"/>
        </w:rPr>
      </w:pPr>
      <w:r w:rsidRPr="00E76703">
        <w:rPr>
          <w:b/>
          <w:sz w:val="28"/>
          <w:szCs w:val="28"/>
        </w:rPr>
        <w:t>Срок обучения - 8(9) лет</w:t>
      </w:r>
    </w:p>
    <w:p w:rsidR="00321739" w:rsidRPr="00E76703" w:rsidRDefault="007968CB" w:rsidP="00E76703">
      <w:pPr>
        <w:jc w:val="right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1"/>
        <w:gridCol w:w="1743"/>
        <w:gridCol w:w="1654"/>
      </w:tblGrid>
      <w:tr w:rsidR="00321739" w:rsidRPr="00E76703" w:rsidTr="00E97DB0">
        <w:tc>
          <w:tcPr>
            <w:tcW w:w="6206" w:type="dxa"/>
          </w:tcPr>
          <w:p w:rsidR="00321739" w:rsidRPr="00E76703" w:rsidRDefault="00321739" w:rsidP="00E76703">
            <w:pPr>
              <w:ind w:left="567"/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744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 лет</w:t>
            </w:r>
          </w:p>
        </w:tc>
        <w:tc>
          <w:tcPr>
            <w:tcW w:w="1655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9 класс</w:t>
            </w:r>
          </w:p>
        </w:tc>
      </w:tr>
      <w:tr w:rsidR="00321739" w:rsidRPr="00E76703" w:rsidTr="00E97DB0">
        <w:tc>
          <w:tcPr>
            <w:tcW w:w="6206" w:type="dxa"/>
          </w:tcPr>
          <w:p w:rsidR="00321739" w:rsidRPr="00E76703" w:rsidRDefault="00321739" w:rsidP="00E76703">
            <w:pPr>
              <w:ind w:left="34"/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 xml:space="preserve">Максимальная учебная нагрузка </w:t>
            </w:r>
          </w:p>
          <w:p w:rsidR="00321739" w:rsidRPr="00E76703" w:rsidRDefault="00321739" w:rsidP="00E76703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(в часах)</w:t>
            </w:r>
            <w:r w:rsidRPr="00E76703">
              <w:t xml:space="preserve"> </w:t>
            </w:r>
            <w:r w:rsidRPr="00E76703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1744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462</w:t>
            </w:r>
          </w:p>
        </w:tc>
        <w:tc>
          <w:tcPr>
            <w:tcW w:w="1655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132</w:t>
            </w:r>
          </w:p>
        </w:tc>
      </w:tr>
      <w:tr w:rsidR="00321739" w:rsidRPr="00E76703" w:rsidTr="00E97DB0">
        <w:tc>
          <w:tcPr>
            <w:tcW w:w="6206" w:type="dxa"/>
          </w:tcPr>
          <w:p w:rsidR="00321739" w:rsidRPr="00E76703" w:rsidRDefault="00321739" w:rsidP="00E76703">
            <w:pPr>
              <w:jc w:val="both"/>
              <w:rPr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Количество часов</w:t>
            </w:r>
            <w:r w:rsidRPr="00E76703">
              <w:rPr>
                <w:sz w:val="28"/>
                <w:szCs w:val="28"/>
              </w:rPr>
              <w:t xml:space="preserve"> на аудиторные занятия</w:t>
            </w:r>
          </w:p>
          <w:p w:rsidR="00321739" w:rsidRPr="00E76703" w:rsidRDefault="00321739" w:rsidP="00E76703">
            <w:pPr>
              <w:jc w:val="both"/>
              <w:rPr>
                <w:bCs/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1744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198</w:t>
            </w:r>
          </w:p>
        </w:tc>
        <w:tc>
          <w:tcPr>
            <w:tcW w:w="1655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66</w:t>
            </w:r>
          </w:p>
        </w:tc>
      </w:tr>
      <w:tr w:rsidR="00321739" w:rsidRPr="00E76703" w:rsidTr="00E97DB0">
        <w:tc>
          <w:tcPr>
            <w:tcW w:w="6206" w:type="dxa"/>
          </w:tcPr>
          <w:p w:rsidR="00321739" w:rsidRPr="00E76703" w:rsidRDefault="00321739" w:rsidP="00E76703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44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1655" w:type="dxa"/>
          </w:tcPr>
          <w:p w:rsidR="00321739" w:rsidRPr="00E76703" w:rsidRDefault="00321739" w:rsidP="00E76703">
            <w:pPr>
              <w:ind w:left="33"/>
              <w:jc w:val="center"/>
              <w:rPr>
                <w:bCs/>
                <w:sz w:val="28"/>
                <w:szCs w:val="28"/>
              </w:rPr>
            </w:pPr>
            <w:r w:rsidRPr="00E76703">
              <w:rPr>
                <w:bCs/>
                <w:sz w:val="28"/>
                <w:szCs w:val="28"/>
              </w:rPr>
              <w:t>66</w:t>
            </w:r>
          </w:p>
        </w:tc>
      </w:tr>
    </w:tbl>
    <w:p w:rsidR="00321739" w:rsidRPr="00E76703" w:rsidRDefault="00321739" w:rsidP="00E76703">
      <w:pPr>
        <w:jc w:val="right"/>
        <w:rPr>
          <w:i/>
          <w:sz w:val="28"/>
          <w:szCs w:val="28"/>
        </w:rPr>
      </w:pPr>
    </w:p>
    <w:p w:rsidR="00321739" w:rsidRDefault="00321739" w:rsidP="00E76703">
      <w:pPr>
        <w:jc w:val="right"/>
        <w:rPr>
          <w:i/>
          <w:sz w:val="28"/>
          <w:szCs w:val="28"/>
        </w:rPr>
      </w:pPr>
    </w:p>
    <w:p w:rsidR="00905FA8" w:rsidRPr="00E76703" w:rsidRDefault="00905FA8" w:rsidP="00E76703">
      <w:pPr>
        <w:jc w:val="right"/>
        <w:rPr>
          <w:i/>
          <w:sz w:val="28"/>
          <w:szCs w:val="28"/>
        </w:rPr>
      </w:pPr>
    </w:p>
    <w:p w:rsidR="00321739" w:rsidRPr="00E76703" w:rsidRDefault="00321739" w:rsidP="00E76703">
      <w:pPr>
        <w:jc w:val="right"/>
        <w:rPr>
          <w:i/>
          <w:sz w:val="28"/>
          <w:szCs w:val="28"/>
        </w:rPr>
      </w:pPr>
    </w:p>
    <w:tbl>
      <w:tblPr>
        <w:tblW w:w="5027" w:type="pct"/>
        <w:tblLayout w:type="fixed"/>
        <w:tblLook w:val="0000" w:firstRow="0" w:lastRow="0" w:firstColumn="0" w:lastColumn="0" w:noHBand="0" w:noVBand="0"/>
      </w:tblPr>
      <w:tblGrid>
        <w:gridCol w:w="3506"/>
        <w:gridCol w:w="850"/>
        <w:gridCol w:w="121"/>
        <w:gridCol w:w="729"/>
        <w:gridCol w:w="708"/>
        <w:gridCol w:w="267"/>
        <w:gridCol w:w="442"/>
        <w:gridCol w:w="229"/>
        <w:gridCol w:w="481"/>
        <w:gridCol w:w="154"/>
        <w:gridCol w:w="552"/>
        <w:gridCol w:w="183"/>
        <w:gridCol w:w="667"/>
        <w:gridCol w:w="10"/>
        <w:gridCol w:w="90"/>
        <w:gridCol w:w="619"/>
        <w:gridCol w:w="8"/>
      </w:tblGrid>
      <w:tr w:rsidR="00321739" w:rsidRPr="00E76703" w:rsidTr="00E97DB0">
        <w:trPr>
          <w:trHeight w:val="389"/>
        </w:trPr>
        <w:tc>
          <w:tcPr>
            <w:tcW w:w="182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5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6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7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9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</w:pPr>
            <w:r w:rsidRPr="00E76703">
              <w:t>Вариативная часть</w:t>
            </w:r>
          </w:p>
        </w:tc>
        <w:tc>
          <w:tcPr>
            <w:tcW w:w="229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</w:pPr>
            <w:r w:rsidRPr="00E76703">
              <w:t>Обязательная часть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 xml:space="preserve">Продолжительность учебных занятий в год (в неделях) </w:t>
            </w:r>
          </w:p>
          <w:p w:rsidR="00321739" w:rsidRPr="00E76703" w:rsidRDefault="00321739" w:rsidP="00E76703">
            <w:pPr>
              <w:snapToGrid w:val="0"/>
              <w:jc w:val="both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44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44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7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 xml:space="preserve">Количество часов на </w:t>
            </w:r>
            <w:r w:rsidRPr="00E76703">
              <w:rPr>
                <w:bCs/>
                <w:sz w:val="28"/>
                <w:szCs w:val="28"/>
              </w:rPr>
              <w:t>аудиторные</w:t>
            </w:r>
            <w:r w:rsidRPr="00E76703">
              <w:rPr>
                <w:sz w:val="28"/>
                <w:szCs w:val="28"/>
              </w:rPr>
              <w:t xml:space="preserve"> занятия в неделю </w:t>
            </w:r>
          </w:p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0,5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 xml:space="preserve">Общее количество часов на </w:t>
            </w:r>
            <w:r w:rsidRPr="00E76703">
              <w:rPr>
                <w:bCs/>
                <w:sz w:val="28"/>
                <w:szCs w:val="28"/>
              </w:rPr>
              <w:t xml:space="preserve">аудиторные </w:t>
            </w:r>
            <w:r w:rsidRPr="00E76703">
              <w:rPr>
                <w:sz w:val="28"/>
                <w:szCs w:val="28"/>
              </w:rPr>
              <w:t>занятия</w:t>
            </w:r>
          </w:p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16,5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16,5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pacing w:val="-2"/>
                <w:sz w:val="28"/>
                <w:szCs w:val="28"/>
              </w:rPr>
            </w:pPr>
            <w:r w:rsidRPr="00E76703">
              <w:rPr>
                <w:spacing w:val="-2"/>
                <w:sz w:val="28"/>
                <w:szCs w:val="28"/>
              </w:rPr>
              <w:t>33</w:t>
            </w: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66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9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198</w:t>
            </w: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66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77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264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 xml:space="preserve">Количество часов на </w:t>
            </w:r>
            <w:r w:rsidRPr="00E76703">
              <w:rPr>
                <w:bCs/>
                <w:sz w:val="28"/>
                <w:szCs w:val="28"/>
              </w:rPr>
              <w:t xml:space="preserve">внеаудиторные </w:t>
            </w:r>
            <w:r w:rsidRPr="00E76703">
              <w:rPr>
                <w:sz w:val="28"/>
                <w:szCs w:val="28"/>
              </w:rPr>
              <w:t>занятия в неделю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0,25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0,25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1,5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1,5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1,5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Общее количество часов на внеаудиторные (самостоятельные) занятия по годам обучения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8,25</w:t>
            </w:r>
          </w:p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</w:p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</w:p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8,25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49,5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49,5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49,5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49,5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49,5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66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0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264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66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3177" w:type="pct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330</w:t>
            </w:r>
          </w:p>
        </w:tc>
      </w:tr>
      <w:tr w:rsidR="00321739" w:rsidRPr="00E76703" w:rsidTr="00E97DB0">
        <w:trPr>
          <w:gridAfter w:val="1"/>
          <w:wAfter w:w="3" w:type="pct"/>
          <w:trHeight w:val="1158"/>
        </w:trPr>
        <w:tc>
          <w:tcPr>
            <w:tcW w:w="18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 xml:space="preserve">Общее максимальное количество часов по годам обучения </w:t>
            </w:r>
          </w:p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24,75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24,75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82,5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82,5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82,5</w:t>
            </w:r>
          </w:p>
        </w:tc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82,5</w:t>
            </w:r>
          </w:p>
        </w:tc>
        <w:tc>
          <w:tcPr>
            <w:tcW w:w="4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82,5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132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0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462</w:t>
            </w:r>
          </w:p>
        </w:tc>
        <w:tc>
          <w:tcPr>
            <w:tcW w:w="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132</w:t>
            </w:r>
          </w:p>
        </w:tc>
      </w:tr>
      <w:tr w:rsidR="00321739" w:rsidRPr="00E76703" w:rsidTr="00E97DB0">
        <w:trPr>
          <w:trHeight w:val="389"/>
        </w:trPr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Общее максимальное количество часов на весь период обучения</w:t>
            </w:r>
          </w:p>
          <w:p w:rsidR="00321739" w:rsidRPr="00E76703" w:rsidRDefault="00321739" w:rsidP="00E76703">
            <w:pPr>
              <w:snapToGrid w:val="0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(в том числе из вариативной части)</w:t>
            </w:r>
          </w:p>
        </w:tc>
        <w:tc>
          <w:tcPr>
            <w:tcW w:w="317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739" w:rsidRPr="00E76703" w:rsidRDefault="00321739" w:rsidP="00E76703">
            <w:pPr>
              <w:snapToGrid w:val="0"/>
              <w:jc w:val="center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594</w:t>
            </w:r>
          </w:p>
        </w:tc>
      </w:tr>
    </w:tbl>
    <w:p w:rsidR="00321739" w:rsidRPr="00E76703" w:rsidRDefault="00321739" w:rsidP="00E76703">
      <w:pPr>
        <w:jc w:val="both"/>
        <w:rPr>
          <w:b/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Консультации проводятся с целью подготовки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к контрольным урокам,  зачетам,  экзаменам,  творческим конкурсам и другим мероприятиям по усмотрению   учебного  заведения.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b/>
          <w:i/>
          <w:sz w:val="28"/>
          <w:szCs w:val="28"/>
        </w:rPr>
        <w:lastRenderedPageBreak/>
        <w:t>Форма проведения учебных аудиторных занятий:</w:t>
      </w:r>
      <w:r w:rsidRPr="00E76703">
        <w:rPr>
          <w:sz w:val="28"/>
          <w:szCs w:val="28"/>
        </w:rPr>
        <w:t xml:space="preserve"> мелкогрупповая (от 2 до 10 человек). Рекомендуемая продолжительность урока - 40 минут.</w:t>
      </w:r>
    </w:p>
    <w:p w:rsidR="00321739" w:rsidRPr="00E76703" w:rsidRDefault="00321739" w:rsidP="00E76703">
      <w:pPr>
        <w:ind w:firstLine="54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По учебному</w:t>
      </w:r>
      <w:r w:rsidR="007968CB" w:rsidRPr="00E76703">
        <w:rPr>
          <w:sz w:val="28"/>
          <w:szCs w:val="28"/>
        </w:rPr>
        <w:t xml:space="preserve"> предмету «Ансамбль»</w:t>
      </w:r>
      <w:r w:rsidRPr="00E76703">
        <w:rPr>
          <w:sz w:val="28"/>
          <w:szCs w:val="28"/>
        </w:rPr>
        <w:t xml:space="preserve">  к занятиям могут привлекаться как </w:t>
      </w:r>
      <w:r w:rsidR="00DC48C9">
        <w:rPr>
          <w:sz w:val="28"/>
          <w:szCs w:val="28"/>
        </w:rPr>
        <w:t>обучающиеся</w:t>
      </w:r>
      <w:r w:rsidRPr="00E76703">
        <w:rPr>
          <w:sz w:val="28"/>
          <w:szCs w:val="28"/>
        </w:rPr>
        <w:t xml:space="preserve"> по данной образовательной программе,  так и по другим образовательным программам в области музыкального искусства.  Кроме того, реализация данного учебного предмета может проходить в форме совместного исполнения музыкальных произведений </w:t>
      </w:r>
      <w:r w:rsidR="00DC48C9">
        <w:rPr>
          <w:sz w:val="28"/>
          <w:szCs w:val="28"/>
        </w:rPr>
        <w:t>обучающегося</w:t>
      </w:r>
      <w:r w:rsidRPr="00E76703">
        <w:rPr>
          <w:sz w:val="28"/>
          <w:szCs w:val="28"/>
        </w:rPr>
        <w:t xml:space="preserve"> с преподавателем.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 xml:space="preserve">Цель и задачи учебного предмета  </w:t>
      </w:r>
    </w:p>
    <w:p w:rsidR="00321739" w:rsidRPr="00E76703" w:rsidRDefault="00321739" w:rsidP="00E76703">
      <w:pPr>
        <w:ind w:firstLine="720"/>
        <w:jc w:val="both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 xml:space="preserve">Цель: </w:t>
      </w:r>
    </w:p>
    <w:p w:rsidR="00321739" w:rsidRPr="00E76703" w:rsidRDefault="00321739" w:rsidP="00E76703">
      <w:pPr>
        <w:numPr>
          <w:ilvl w:val="0"/>
          <w:numId w:val="3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развитие музыкально-творческих способностей </w:t>
      </w:r>
      <w:r w:rsidR="00DC48C9">
        <w:rPr>
          <w:sz w:val="28"/>
          <w:szCs w:val="28"/>
        </w:rPr>
        <w:t>обучающегося</w:t>
      </w:r>
      <w:r w:rsidR="007968CB" w:rsidRPr="00E76703">
        <w:rPr>
          <w:sz w:val="28"/>
          <w:szCs w:val="28"/>
        </w:rPr>
        <w:t>,</w:t>
      </w:r>
      <w:r w:rsidRPr="00E76703">
        <w:rPr>
          <w:sz w:val="28"/>
          <w:szCs w:val="28"/>
        </w:rPr>
        <w:t xml:space="preserve"> на основе приобретенных им знаний,  умений и навыков в области ансамблевого исполнительства.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>Задачи: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>стимулирование развития эмоциональности,  памяти,  мышления, воображения и творческой активности при игре в ансамбле;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формирование у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комплекса исполнительских навыков, необходимых для ансамблевого музицирования;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расширение кругозора </w:t>
      </w:r>
      <w:r w:rsidR="00DC48C9">
        <w:rPr>
          <w:sz w:val="28"/>
          <w:szCs w:val="28"/>
        </w:rPr>
        <w:t>обучающегося</w:t>
      </w:r>
      <w:r w:rsidRPr="00E76703">
        <w:rPr>
          <w:sz w:val="28"/>
          <w:szCs w:val="28"/>
        </w:rPr>
        <w:t xml:space="preserve"> путем ознакомления с ансамблевым репертуаром;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решение коммуникативных задач (совместное творчество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развитие чувства ансамбля (чувства партнерства при игре в ансамбле), артистизма и музыкальности; 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обучение навыкам самостоятельной работы,  а также навыкам чтения с листа в ансамбле; 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приобретение </w:t>
      </w:r>
      <w:r w:rsidR="00DC48C9">
        <w:rPr>
          <w:sz w:val="28"/>
          <w:szCs w:val="28"/>
        </w:rPr>
        <w:t>обучающимися</w:t>
      </w:r>
      <w:r w:rsidRPr="00E76703">
        <w:rPr>
          <w:sz w:val="28"/>
          <w:szCs w:val="28"/>
        </w:rPr>
        <w:t xml:space="preserve"> опыта творческой деятельности и публичных выступлений в сфере ансамблевого музицирования; </w:t>
      </w:r>
    </w:p>
    <w:p w:rsidR="00321739" w:rsidRPr="00E76703" w:rsidRDefault="00321739" w:rsidP="00E76703">
      <w:pPr>
        <w:numPr>
          <w:ilvl w:val="0"/>
          <w:numId w:val="1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формирование у наиболее одаренных выпускников профессионального исполнительского комплекса скрипача-солиста камерного ансамбля.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Учебный предмет «Ансамбль» неразрывно связан с учебным предметом «Специальность»,  а также со всеми предметами дополнительной предпрофессиональной  общеобразовательной программы в области искусства </w:t>
      </w:r>
      <w:r w:rsidR="007968CB" w:rsidRPr="00E76703">
        <w:rPr>
          <w:sz w:val="28"/>
          <w:szCs w:val="28"/>
        </w:rPr>
        <w:t>«</w:t>
      </w:r>
      <w:r w:rsidRPr="00E76703">
        <w:rPr>
          <w:sz w:val="28"/>
          <w:szCs w:val="28"/>
        </w:rPr>
        <w:t>Струнные инст</w:t>
      </w:r>
      <w:r w:rsidR="007968CB" w:rsidRPr="00E76703">
        <w:rPr>
          <w:sz w:val="28"/>
          <w:szCs w:val="28"/>
        </w:rPr>
        <w:t>рументы»</w:t>
      </w:r>
      <w:r w:rsidRPr="00E76703">
        <w:rPr>
          <w:sz w:val="28"/>
          <w:szCs w:val="28"/>
        </w:rPr>
        <w:t>.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Предмет «Ансамбль»  расширяет границы творческого общения инструменталистов -  скрипачей с </w:t>
      </w:r>
      <w:r w:rsidR="00DC48C9">
        <w:rPr>
          <w:sz w:val="28"/>
          <w:szCs w:val="28"/>
        </w:rPr>
        <w:t>обучающимися</w:t>
      </w:r>
      <w:r w:rsidRPr="00E76703">
        <w:rPr>
          <w:sz w:val="28"/>
          <w:szCs w:val="28"/>
        </w:rPr>
        <w:t xml:space="preserve"> других отделений учебного заведения,  привлекая к сотрудничеству  пианистов и  исполнителей на других инструментах. 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lastRenderedPageBreak/>
        <w:t xml:space="preserve">Занятия в ансамбле –  накопление опыта коллективного музицирования, ступень для подготовки  игры в оркестре.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Обоснование структур</w:t>
      </w:r>
      <w:r w:rsidR="007968CB" w:rsidRPr="00E76703">
        <w:rPr>
          <w:b/>
          <w:i/>
          <w:sz w:val="28"/>
          <w:szCs w:val="28"/>
        </w:rPr>
        <w:t>ы программы учебного предмета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Обоснованием структуры программы являются ФГТ,  отражающие все аспекты работы преподавателя с учеником. 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Программа содержит  следующие разделы: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-   сведения о затратах учебного времени,  предусмотренного на освоение учебного предмета;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  распределение учебного материала по годам обучения;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  описание дидактических единиц учебного предмета;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  требования к уровню подготовки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;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  формы и методы контроля, система оценок;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-   методическое обеспечение учебного процесса.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В соответствии с данными направлениями строится основной раздел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>программы «Содержание учебного предмета».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Методы обучения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Выбор методов обучения  по предмету «Ансамбль» зависит от:  </w:t>
      </w:r>
    </w:p>
    <w:p w:rsidR="00321739" w:rsidRPr="00E76703" w:rsidRDefault="00321739" w:rsidP="00E76703">
      <w:pPr>
        <w:numPr>
          <w:ilvl w:val="0"/>
          <w:numId w:val="4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возраста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;  </w:t>
      </w:r>
    </w:p>
    <w:p w:rsidR="00321739" w:rsidRPr="00E76703" w:rsidRDefault="00321739" w:rsidP="00E76703">
      <w:pPr>
        <w:numPr>
          <w:ilvl w:val="0"/>
          <w:numId w:val="4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их индивидуальных  способностей; </w:t>
      </w:r>
    </w:p>
    <w:p w:rsidR="00321739" w:rsidRPr="00E76703" w:rsidRDefault="00321739" w:rsidP="00E76703">
      <w:pPr>
        <w:numPr>
          <w:ilvl w:val="0"/>
          <w:numId w:val="4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от  состава ансамбля; </w:t>
      </w:r>
    </w:p>
    <w:p w:rsidR="00321739" w:rsidRPr="00E76703" w:rsidRDefault="00321739" w:rsidP="00E76703">
      <w:pPr>
        <w:numPr>
          <w:ilvl w:val="0"/>
          <w:numId w:val="4"/>
        </w:num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от количества участников ансамбля. </w:t>
      </w:r>
    </w:p>
    <w:p w:rsidR="007968CB" w:rsidRPr="00E76703" w:rsidRDefault="007968CB" w:rsidP="00E76703">
      <w:pPr>
        <w:ind w:left="720"/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Для достижения поставленной цели и реализации задач предмета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используются следующие методы обучения: </w:t>
      </w:r>
    </w:p>
    <w:p w:rsidR="00321739" w:rsidRPr="00E76703" w:rsidRDefault="00321739" w:rsidP="00E76703">
      <w:pPr>
        <w:ind w:left="720" w:hanging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    -   словесный  (объяснение,  разбор,  анализ и сравнение музыкального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  материала  партий);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    -  наглядный метод( показ,  демонстрация отдельных частей партий и всего произведения); 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    - частично – поисковый (ученики участвуют в поисках решения  поставленной  задачи).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    -   практический (воспроизводящие и творческие упражнения,  деление целого произведения на более мелкие части для подробной проработки и последующая организация целого);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Предложенные методы работы со скрипичным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 струнных инструментах.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567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Описание материально-технических условий реализации  учебного предмета</w:t>
      </w:r>
    </w:p>
    <w:p w:rsidR="00321739" w:rsidRPr="00E76703" w:rsidRDefault="00321739" w:rsidP="00E76703">
      <w:pPr>
        <w:ind w:firstLine="567"/>
        <w:jc w:val="both"/>
        <w:rPr>
          <w:rFonts w:eastAsia="SimSun"/>
          <w:b/>
          <w:i/>
          <w:sz w:val="28"/>
          <w:szCs w:val="28"/>
        </w:rPr>
      </w:pPr>
      <w:r w:rsidRPr="00E76703">
        <w:rPr>
          <w:rFonts w:eastAsia="SimSu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321739" w:rsidRPr="00E76703" w:rsidRDefault="00321739" w:rsidP="00E76703">
      <w:pPr>
        <w:ind w:firstLine="567"/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lastRenderedPageBreak/>
        <w:t xml:space="preserve">МАУДО ДШИ располагает материально-технической базой для реализации данной программы «Ансамбль», обеспечивает проведение всех видов занятий, концертно-творческой деятельности </w:t>
      </w:r>
      <w:r w:rsidR="00DC48C9">
        <w:rPr>
          <w:rFonts w:eastAsia="SimSun"/>
          <w:sz w:val="28"/>
          <w:szCs w:val="28"/>
        </w:rPr>
        <w:t>обучающихся</w:t>
      </w:r>
      <w:r w:rsidRPr="00E76703">
        <w:rPr>
          <w:rFonts w:eastAsia="SimSun"/>
          <w:sz w:val="28"/>
          <w:szCs w:val="28"/>
        </w:rPr>
        <w:t xml:space="preserve"> для достижения </w:t>
      </w:r>
      <w:r w:rsidR="00DC48C9">
        <w:rPr>
          <w:rFonts w:eastAsia="SimSun"/>
          <w:sz w:val="28"/>
          <w:szCs w:val="28"/>
        </w:rPr>
        <w:t>обучающимися</w:t>
      </w:r>
      <w:r w:rsidRPr="00E76703">
        <w:rPr>
          <w:rFonts w:eastAsia="SimSun"/>
          <w:sz w:val="28"/>
          <w:szCs w:val="28"/>
        </w:rPr>
        <w:t xml:space="preserve"> результатов, установленных федеральными государственными требованиями.  </w:t>
      </w:r>
    </w:p>
    <w:p w:rsidR="007968CB" w:rsidRPr="00E76703" w:rsidRDefault="007968CB" w:rsidP="00E76703">
      <w:pPr>
        <w:ind w:firstLine="567"/>
        <w:jc w:val="both"/>
        <w:rPr>
          <w:rFonts w:eastAsia="SimSun"/>
          <w:b/>
          <w:i/>
          <w:sz w:val="28"/>
          <w:szCs w:val="28"/>
        </w:rPr>
      </w:pPr>
    </w:p>
    <w:p w:rsidR="00321739" w:rsidRPr="00E76703" w:rsidRDefault="00321739" w:rsidP="00E76703">
      <w:pPr>
        <w:ind w:firstLine="851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 xml:space="preserve">Учебные аудитории для реализации учебного предмета </w:t>
      </w:r>
    </w:p>
    <w:p w:rsidR="00321739" w:rsidRPr="00E76703" w:rsidRDefault="00321739" w:rsidP="00E76703">
      <w:pPr>
        <w:ind w:firstLine="851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>«Ансамбль»</w:t>
      </w:r>
    </w:p>
    <w:p w:rsidR="00321739" w:rsidRPr="00E76703" w:rsidRDefault="007968CB" w:rsidP="00E76703">
      <w:pPr>
        <w:jc w:val="right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E76703">
        <w:rPr>
          <w:rFonts w:eastAsia="SimSun"/>
          <w:b/>
          <w:bCs/>
          <w:i/>
          <w:iCs/>
          <w:sz w:val="28"/>
          <w:szCs w:val="28"/>
          <w:lang w:eastAsia="zh-C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5245"/>
      </w:tblGrid>
      <w:tr w:rsidR="00321739" w:rsidRPr="00E76703" w:rsidTr="00E97DB0">
        <w:tc>
          <w:tcPr>
            <w:tcW w:w="2802" w:type="dxa"/>
            <w:gridSpan w:val="2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Учебная аудитория</w:t>
            </w:r>
          </w:p>
        </w:tc>
        <w:tc>
          <w:tcPr>
            <w:tcW w:w="1417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Площадь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(м</w:t>
            </w:r>
            <w:r w:rsidRPr="00E76703">
              <w:rPr>
                <w:rFonts w:eastAsia="SimSun"/>
                <w:sz w:val="28"/>
                <w:szCs w:val="28"/>
                <w:vertAlign w:val="superscript"/>
              </w:rPr>
              <w:t>2</w:t>
            </w:r>
            <w:r w:rsidRPr="00E76703">
              <w:rPr>
                <w:rFonts w:eastAsia="SimSu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Оснащение</w:t>
            </w:r>
          </w:p>
        </w:tc>
      </w:tr>
      <w:tr w:rsidR="00321739" w:rsidRPr="00E76703" w:rsidTr="00E97DB0">
        <w:tc>
          <w:tcPr>
            <w:tcW w:w="16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№ 25</w:t>
            </w:r>
          </w:p>
        </w:tc>
        <w:tc>
          <w:tcPr>
            <w:tcW w:w="1417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  <w:vertAlign w:val="superscript"/>
              </w:rPr>
            </w:pPr>
            <w:r w:rsidRPr="00E76703">
              <w:rPr>
                <w:rFonts w:eastAsia="SimSun"/>
                <w:sz w:val="28"/>
                <w:szCs w:val="28"/>
              </w:rPr>
              <w:t>36,4</w:t>
            </w:r>
          </w:p>
        </w:tc>
        <w:tc>
          <w:tcPr>
            <w:tcW w:w="5245" w:type="dxa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скрипки;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рояль;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пюпитр – 6 шт.;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стол письменный;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стулья;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321739" w:rsidRPr="00E76703" w:rsidTr="00E97DB0">
        <w:tc>
          <w:tcPr>
            <w:tcW w:w="16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1134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№ 26</w:t>
            </w:r>
          </w:p>
        </w:tc>
        <w:tc>
          <w:tcPr>
            <w:tcW w:w="1417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  <w:vertAlign w:val="superscript"/>
              </w:rPr>
            </w:pPr>
            <w:r w:rsidRPr="00E76703">
              <w:rPr>
                <w:rFonts w:eastAsia="SimSun"/>
                <w:sz w:val="28"/>
                <w:szCs w:val="28"/>
              </w:rPr>
              <w:t>15,0</w:t>
            </w:r>
          </w:p>
        </w:tc>
        <w:tc>
          <w:tcPr>
            <w:tcW w:w="5245" w:type="dxa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скрипки;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фортепиано;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пюпитр – 2 шт.;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стол письменный;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стулья;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567"/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t>В МАУДО ДШИ 3 концертных зала с концертными роялями,</w:t>
      </w:r>
      <w:r w:rsidRPr="00E76703">
        <w:rPr>
          <w:rFonts w:eastAsia="SimSun"/>
        </w:rPr>
        <w:t xml:space="preserve"> </w:t>
      </w:r>
      <w:proofErr w:type="spellStart"/>
      <w:r w:rsidRPr="00E76703">
        <w:rPr>
          <w:rFonts w:eastAsia="SimSun"/>
          <w:sz w:val="28"/>
          <w:szCs w:val="28"/>
        </w:rPr>
        <w:t>звукотехническим</w:t>
      </w:r>
      <w:proofErr w:type="spellEnd"/>
      <w:r w:rsidRPr="00E76703">
        <w:rPr>
          <w:rFonts w:eastAsia="SimSun"/>
          <w:sz w:val="28"/>
          <w:szCs w:val="28"/>
        </w:rPr>
        <w:t xml:space="preserve"> и световым оборудованием:</w:t>
      </w:r>
    </w:p>
    <w:p w:rsidR="00321739" w:rsidRPr="00E76703" w:rsidRDefault="00321739" w:rsidP="00E76703">
      <w:pPr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321739" w:rsidRPr="00E76703" w:rsidRDefault="00321739" w:rsidP="00E76703">
      <w:pPr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t>- корпус № 2 –  1 концертный зал  (Зрительный зал на 200 посадочных мест).</w:t>
      </w:r>
    </w:p>
    <w:p w:rsidR="00321739" w:rsidRPr="00E76703" w:rsidRDefault="00321739" w:rsidP="00E76703">
      <w:pPr>
        <w:jc w:val="both"/>
        <w:rPr>
          <w:rFonts w:eastAsia="SimSun"/>
          <w:sz w:val="28"/>
          <w:szCs w:val="28"/>
        </w:rPr>
      </w:pPr>
    </w:p>
    <w:p w:rsidR="00321739" w:rsidRPr="00E76703" w:rsidRDefault="007968CB" w:rsidP="00E76703">
      <w:pPr>
        <w:autoSpaceDE w:val="0"/>
        <w:autoSpaceDN w:val="0"/>
        <w:adjustRightInd w:val="0"/>
        <w:ind w:firstLine="425"/>
        <w:jc w:val="right"/>
        <w:rPr>
          <w:rFonts w:eastAsia="SimSun"/>
          <w:b/>
          <w:bCs/>
          <w:i/>
          <w:iCs/>
          <w:sz w:val="28"/>
          <w:szCs w:val="28"/>
          <w:lang w:eastAsia="zh-CN"/>
        </w:rPr>
      </w:pPr>
      <w:r w:rsidRPr="00E76703">
        <w:rPr>
          <w:rFonts w:eastAsia="SimSun"/>
          <w:b/>
          <w:bCs/>
          <w:i/>
          <w:iCs/>
          <w:sz w:val="28"/>
          <w:szCs w:val="28"/>
          <w:lang w:eastAsia="zh-CN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2124"/>
        <w:gridCol w:w="2267"/>
        <w:gridCol w:w="1239"/>
      </w:tblGrid>
      <w:tr w:rsidR="00321739" w:rsidRPr="00E76703" w:rsidTr="00E97DB0">
        <w:trPr>
          <w:trHeight w:val="654"/>
        </w:trPr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Место расположения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Кол-во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Концертный рояль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5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Студийный микрофон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Радиосистема с головной </w:t>
            </w:r>
            <w:r w:rsidRPr="00E76703">
              <w:rPr>
                <w:rFonts w:eastAsia="SimSun"/>
                <w:sz w:val="28"/>
                <w:szCs w:val="28"/>
              </w:rPr>
              <w:lastRenderedPageBreak/>
              <w:t>гарнитурой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lastRenderedPageBreak/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4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lastRenderedPageBreak/>
              <w:t>Микрофонная система</w:t>
            </w:r>
          </w:p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беспроводная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Микшерный пульт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E76703">
              <w:rPr>
                <w:rFonts w:eastAsia="SimSun"/>
                <w:sz w:val="28"/>
                <w:szCs w:val="28"/>
              </w:rPr>
              <w:t>Звукотехнический</w:t>
            </w:r>
            <w:proofErr w:type="spellEnd"/>
            <w:r w:rsidRPr="00E76703">
              <w:rPr>
                <w:rFonts w:eastAsia="SimSun"/>
                <w:sz w:val="28"/>
                <w:szCs w:val="28"/>
              </w:rPr>
              <w:t xml:space="preserve"> комплекс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rPr>
          <w:trHeight w:val="657"/>
        </w:trPr>
        <w:tc>
          <w:tcPr>
            <w:tcW w:w="3936" w:type="dxa"/>
            <w:shd w:val="clear" w:color="auto" w:fill="auto"/>
          </w:tcPr>
          <w:p w:rsidR="00321739" w:rsidRPr="00E76703" w:rsidRDefault="002D66CA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Ак</w:t>
            </w:r>
            <w:r w:rsidR="00321739" w:rsidRPr="00E76703">
              <w:rPr>
                <w:rFonts w:eastAsia="SimSun"/>
                <w:sz w:val="28"/>
                <w:szCs w:val="28"/>
              </w:rPr>
              <w:t>устическая  система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Активный 18</w:t>
            </w:r>
            <w:r w:rsidRPr="00E76703">
              <w:rPr>
                <w:rFonts w:ascii="Cambria" w:eastAsia="SimSun" w:hAnsi="Cambria"/>
                <w:sz w:val="28"/>
                <w:szCs w:val="28"/>
                <w:vertAlign w:val="superscript"/>
              </w:rPr>
              <w:t>’</w:t>
            </w:r>
            <w:r w:rsidRPr="00E76703">
              <w:rPr>
                <w:rFonts w:eastAsia="SimSu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Проигрыватель рекордер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Эквалайзер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  <w:lang w:val="en-US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Блок питания </w:t>
            </w:r>
          </w:p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6-канальный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Компрессор-</w:t>
            </w:r>
            <w:proofErr w:type="spellStart"/>
            <w:r w:rsidRPr="00E76703">
              <w:rPr>
                <w:rFonts w:eastAsia="SimSun"/>
                <w:sz w:val="28"/>
                <w:szCs w:val="28"/>
              </w:rPr>
              <w:t>лимитер</w:t>
            </w:r>
            <w:proofErr w:type="spellEnd"/>
            <w:r w:rsidRPr="00E76703">
              <w:rPr>
                <w:rFonts w:eastAsia="SimSun"/>
                <w:sz w:val="28"/>
                <w:szCs w:val="28"/>
              </w:rPr>
              <w:t xml:space="preserve"> экспандер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  <w:lang w:val="en-US"/>
              </w:rPr>
            </w:pPr>
            <w:proofErr w:type="spellStart"/>
            <w:r w:rsidRPr="00E76703">
              <w:rPr>
                <w:rFonts w:eastAsia="SimSun"/>
                <w:sz w:val="28"/>
                <w:szCs w:val="28"/>
              </w:rPr>
              <w:t>Кроссовер</w:t>
            </w:r>
            <w:proofErr w:type="spellEnd"/>
            <w:r w:rsidRPr="00E76703">
              <w:rPr>
                <w:rFonts w:eastAsia="SimSun"/>
                <w:sz w:val="28"/>
                <w:szCs w:val="28"/>
              </w:rPr>
              <w:t xml:space="preserve"> </w:t>
            </w:r>
            <w:r w:rsidRPr="00E76703">
              <w:rPr>
                <w:rFonts w:eastAsia="SimSun"/>
                <w:sz w:val="28"/>
                <w:szCs w:val="28"/>
                <w:lang w:val="en-US"/>
              </w:rPr>
              <w:t>(</w:t>
            </w:r>
            <w:r w:rsidRPr="00E76703">
              <w:rPr>
                <w:rFonts w:eastAsia="SimSun"/>
                <w:sz w:val="28"/>
                <w:szCs w:val="28"/>
              </w:rPr>
              <w:t>стерео</w:t>
            </w:r>
            <w:r w:rsidRPr="00E76703">
              <w:rPr>
                <w:rFonts w:eastAsia="SimSu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Процессор эффектов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Радиомикрофон </w:t>
            </w:r>
            <w:proofErr w:type="spellStart"/>
            <w:r w:rsidRPr="00E76703">
              <w:rPr>
                <w:rFonts w:eastAsia="SimSun"/>
                <w:sz w:val="28"/>
                <w:szCs w:val="28"/>
              </w:rPr>
              <w:t>одноантенный</w:t>
            </w:r>
            <w:proofErr w:type="spellEnd"/>
            <w:r w:rsidRPr="00E76703">
              <w:rPr>
                <w:rFonts w:eastAsia="SimSun"/>
                <w:sz w:val="28"/>
                <w:szCs w:val="28"/>
              </w:rPr>
              <w:t xml:space="preserve"> (пара)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1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  <w:lang w:val="en-US"/>
              </w:rPr>
            </w:pPr>
            <w:r w:rsidRPr="00E76703">
              <w:rPr>
                <w:rFonts w:eastAsia="SimSun"/>
                <w:sz w:val="28"/>
                <w:szCs w:val="28"/>
              </w:rPr>
              <w:t xml:space="preserve">Радиосистема </w:t>
            </w:r>
            <w:r w:rsidRPr="00E76703">
              <w:rPr>
                <w:rFonts w:eastAsia="SimSu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  <w:lang w:val="en-US"/>
              </w:rPr>
              <w:t xml:space="preserve">3 </w:t>
            </w:r>
            <w:r w:rsidRPr="00E76703">
              <w:rPr>
                <w:rFonts w:eastAsia="SimSun"/>
                <w:sz w:val="28"/>
                <w:szCs w:val="28"/>
              </w:rPr>
              <w:t>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6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Усилитель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  <w:tr w:rsidR="00321739" w:rsidRPr="00E76703" w:rsidTr="00E97DB0">
        <w:tc>
          <w:tcPr>
            <w:tcW w:w="3936" w:type="dxa"/>
            <w:shd w:val="clear" w:color="auto" w:fill="auto"/>
          </w:tcPr>
          <w:p w:rsidR="00321739" w:rsidRPr="00E76703" w:rsidRDefault="00321739" w:rsidP="00E76703">
            <w:pPr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2126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1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Большой зал</w:t>
            </w:r>
          </w:p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321739" w:rsidRPr="00E76703" w:rsidRDefault="00321739" w:rsidP="00E76703">
            <w:pPr>
              <w:jc w:val="center"/>
              <w:rPr>
                <w:rFonts w:eastAsia="SimSun"/>
                <w:sz w:val="28"/>
                <w:szCs w:val="28"/>
              </w:rPr>
            </w:pPr>
            <w:r w:rsidRPr="00E76703">
              <w:rPr>
                <w:rFonts w:eastAsia="SimSun"/>
                <w:sz w:val="28"/>
                <w:szCs w:val="28"/>
              </w:rPr>
              <w:t>2 шт.</w:t>
            </w:r>
          </w:p>
        </w:tc>
      </w:tr>
    </w:tbl>
    <w:p w:rsidR="00321739" w:rsidRPr="00E76703" w:rsidRDefault="00321739" w:rsidP="00E76703">
      <w:pPr>
        <w:rPr>
          <w:sz w:val="28"/>
          <w:szCs w:val="28"/>
        </w:rPr>
      </w:pPr>
    </w:p>
    <w:p w:rsidR="00321739" w:rsidRPr="00E76703" w:rsidRDefault="00321739" w:rsidP="00E76703">
      <w:pPr>
        <w:ind w:firstLine="567"/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t xml:space="preserve">Реализация программы «Ансамбль» обеспечивается доступом каждого </w:t>
      </w:r>
      <w:r w:rsidR="00DC48C9">
        <w:rPr>
          <w:rFonts w:eastAsia="SimSun"/>
          <w:sz w:val="28"/>
          <w:szCs w:val="28"/>
        </w:rPr>
        <w:t>обучающегося</w:t>
      </w:r>
      <w:r w:rsidRPr="00E76703">
        <w:rPr>
          <w:rFonts w:eastAsia="SimSun"/>
          <w:sz w:val="28"/>
          <w:szCs w:val="28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 издания, поступившие в библиотечный фонд МАУДО ДШИ за последние 5 лет.</w:t>
      </w:r>
    </w:p>
    <w:p w:rsidR="003865CB" w:rsidRPr="00E76703" w:rsidRDefault="00321739" w:rsidP="00E76703">
      <w:pPr>
        <w:ind w:firstLine="567"/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lastRenderedPageBreak/>
        <w:t xml:space="preserve">   </w:t>
      </w:r>
    </w:p>
    <w:p w:rsidR="00321739" w:rsidRPr="00E76703" w:rsidRDefault="00321739" w:rsidP="00E76703">
      <w:pPr>
        <w:ind w:firstLine="567"/>
        <w:jc w:val="both"/>
        <w:rPr>
          <w:rFonts w:eastAsia="SimSun"/>
          <w:sz w:val="28"/>
          <w:szCs w:val="28"/>
        </w:rPr>
      </w:pPr>
      <w:r w:rsidRPr="00E76703">
        <w:rPr>
          <w:rFonts w:eastAsia="SimSun"/>
          <w:sz w:val="28"/>
          <w:szCs w:val="28"/>
        </w:rPr>
        <w:t>В МАУДО ДШИ созданы условия для содержания, своевременного обслуживания и ремонта музыкальных инструментов.</w:t>
      </w:r>
    </w:p>
    <w:p w:rsidR="00321739" w:rsidRPr="00E76703" w:rsidRDefault="00321739" w:rsidP="00470410">
      <w:pPr>
        <w:ind w:firstLine="720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>II. Содержание учебного предмета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sz w:val="28"/>
          <w:szCs w:val="28"/>
        </w:rPr>
        <w:t xml:space="preserve">          Основные составы ансамблей, наиболее практикуемые в  детских школах искусств  - дуэты, трио, </w:t>
      </w:r>
      <w:r w:rsidRPr="00E76703">
        <w:rPr>
          <w:rFonts w:cs="TimesNewRomanPSMT"/>
          <w:sz w:val="28"/>
          <w:szCs w:val="28"/>
        </w:rPr>
        <w:t>квартеты, квинтеты, секстеты и т. д.</w:t>
      </w:r>
      <w:r w:rsidR="003865CB" w:rsidRPr="00E76703">
        <w:t xml:space="preserve"> </w:t>
      </w:r>
      <w:r w:rsidR="003865CB" w:rsidRPr="00E76703">
        <w:rPr>
          <w:rFonts w:cs="TimesNewRomanPSMT"/>
          <w:sz w:val="28"/>
          <w:szCs w:val="28"/>
        </w:rPr>
        <w:t>Для  успешной  реализации  программы  учебного предмета  «Ансамбль»  необходима  правильная  организация  учебного  процесса.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</w:t>
      </w:r>
    </w:p>
    <w:p w:rsidR="004B6E8F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b/>
          <w:i/>
          <w:sz w:val="28"/>
          <w:szCs w:val="28"/>
        </w:rPr>
        <w:t>Сведения о затратах учебного времени,</w:t>
      </w:r>
      <w:r w:rsidRPr="00E76703">
        <w:rPr>
          <w:sz w:val="28"/>
          <w:szCs w:val="28"/>
        </w:rPr>
        <w:t xml:space="preserve">   предусмотренного на освоение учебного предмета «Ансамбль», на максимальную самостоятельную нагрузку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и аудиторные занятия:    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</w:t>
      </w:r>
    </w:p>
    <w:p w:rsidR="00321739" w:rsidRPr="00E76703" w:rsidRDefault="00321739" w:rsidP="00E76703">
      <w:pPr>
        <w:jc w:val="both"/>
        <w:rPr>
          <w:b/>
          <w:i/>
          <w:sz w:val="28"/>
          <w:szCs w:val="28"/>
        </w:rPr>
      </w:pPr>
      <w:r w:rsidRPr="00E76703">
        <w:rPr>
          <w:i/>
          <w:sz w:val="28"/>
          <w:szCs w:val="28"/>
        </w:rPr>
        <w:t xml:space="preserve">                                      </w:t>
      </w:r>
      <w:r w:rsidRPr="00E76703">
        <w:rPr>
          <w:b/>
          <w:i/>
          <w:sz w:val="28"/>
          <w:szCs w:val="28"/>
        </w:rPr>
        <w:t>Срок обучения – 8 (9) лет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i/>
          <w:sz w:val="28"/>
          <w:szCs w:val="28"/>
        </w:rPr>
      </w:pPr>
      <w:r w:rsidRPr="00E76703">
        <w:rPr>
          <w:b/>
          <w:bCs/>
          <w:i/>
          <w:sz w:val="28"/>
          <w:szCs w:val="28"/>
        </w:rPr>
        <w:t>Обязательная часть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Аудиторные занятия: с 4 по 8 класс – 1 час в неделю, в 9 классе – 2 часа в неделю. Самостоятельные занятия: с 4 по 9 класс – 1,5 час в неделю.</w:t>
      </w:r>
    </w:p>
    <w:p w:rsidR="00B77B53" w:rsidRPr="00E76703" w:rsidRDefault="00B77B53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Вариативная часть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Аудиторные занятия:  2 и 3 классы – 0,5 часа в неделю.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Самостоятельные занятия: 2 и 3 классы – 0,25 час в неделю.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 xml:space="preserve">Виды  внеаудиторной  работы: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выполнение  домашнего  задания;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подготовка  к  концертным  выступлениям;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 посещение   учреждений   культуры  (филармоний,   театров,  концертных  залов  и  др.);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 участие  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  в   концертах,   творческих   мероприятиях   и   культурно-просветительской  деятельности  образовательного  учреждения  и  др.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Учебный материал распределяется по годам обучения –  классам. 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  <w:r w:rsidRPr="00E76703">
        <w:rPr>
          <w:sz w:val="28"/>
          <w:szCs w:val="28"/>
        </w:rPr>
        <w:t>Каждый класс имеет свои дидактические задачи и объем времени,  предусмотренные  для освоения учебного материала.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ind w:firstLine="720"/>
        <w:jc w:val="both"/>
        <w:rPr>
          <w:rFonts w:cs="TimesNewRomanPS-BoldItalicMT"/>
          <w:b/>
          <w:bCs/>
          <w:i/>
          <w:iCs/>
          <w:sz w:val="28"/>
          <w:szCs w:val="28"/>
        </w:rPr>
      </w:pPr>
      <w:r w:rsidRPr="00E76703">
        <w:rPr>
          <w:rFonts w:cs="TimesNewRomanPS-BoldItalicMT"/>
          <w:b/>
          <w:bCs/>
          <w:i/>
          <w:iCs/>
          <w:sz w:val="28"/>
          <w:szCs w:val="28"/>
        </w:rPr>
        <w:t>Требования по годам обучения</w:t>
      </w:r>
    </w:p>
    <w:p w:rsidR="00321739" w:rsidRPr="00E76703" w:rsidRDefault="00321739" w:rsidP="00E76703">
      <w:pPr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 xml:space="preserve"> 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SymbolMT"/>
          <w:sz w:val="28"/>
          <w:szCs w:val="28"/>
        </w:rPr>
        <w:t xml:space="preserve">- </w:t>
      </w:r>
      <w:r w:rsidRPr="00E76703">
        <w:rPr>
          <w:rFonts w:cs="TimesNewRomanPSMT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70410" w:rsidRPr="00D02B36" w:rsidRDefault="00321739" w:rsidP="00D02B36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SymbolMT"/>
          <w:sz w:val="28"/>
          <w:szCs w:val="28"/>
        </w:rPr>
        <w:t xml:space="preserve">- </w:t>
      </w:r>
      <w:r w:rsidRPr="00E76703">
        <w:rPr>
          <w:rFonts w:cs="TimesNewRomanPSMT"/>
          <w:sz w:val="28"/>
          <w:szCs w:val="28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470410" w:rsidRPr="00E76703" w:rsidRDefault="00470410" w:rsidP="00E76703">
      <w:pPr>
        <w:jc w:val="both"/>
        <w:rPr>
          <w:rFonts w:cs="TimesNewRomanPS-BoldItalicMT"/>
          <w:bCs/>
          <w:iCs/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jc w:val="center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Срок обучения – 8 (9) лет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center"/>
        <w:rPr>
          <w:rFonts w:cs="TimesNewRomanPS-BoldItalicMT"/>
          <w:b/>
          <w:bCs/>
          <w:i/>
          <w:iCs/>
          <w:sz w:val="28"/>
          <w:szCs w:val="28"/>
        </w:rPr>
      </w:pPr>
      <w:r w:rsidRPr="00E76703">
        <w:rPr>
          <w:rFonts w:cs="TimesNewRomanPS-BoldItalicMT"/>
          <w:b/>
          <w:bCs/>
          <w:i/>
          <w:iCs/>
          <w:sz w:val="28"/>
          <w:szCs w:val="28"/>
        </w:rPr>
        <w:t>Годовые требования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-BoldItalicMT"/>
          <w:b/>
          <w:bCs/>
          <w:i/>
          <w:iCs/>
          <w:sz w:val="28"/>
          <w:szCs w:val="28"/>
        </w:rPr>
      </w:pPr>
    </w:p>
    <w:p w:rsidR="00321739" w:rsidRPr="00E76703" w:rsidRDefault="00321739" w:rsidP="00E76703">
      <w:pPr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>Вариативная часть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Второй класс (0,5 час в неделю)</w:t>
      </w:r>
    </w:p>
    <w:p w:rsidR="007968CB" w:rsidRPr="00E76703" w:rsidRDefault="007968CB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>Введение. Знакомство с предметом «Ансамбль» как специальной дисциплиной, цели и задачи. Игра в унисон. Слушаем ансамблевые записи. Работа над интонацией. Работа по голосам и над единством фразировки и штрихов в ансамбле (упражнения). Изучение пьесы. Воспитание единой ритмической пульсации в ансамбле (упражнения). Чтение с листа. Определение творческих возможностей ученика. Чтение с листа. Работа над плановым репертуаром. Игра в унисон. Работа над звуковым балансом в ансамбле, над согласованием силы звучности каждой партии.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4 пьесы: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</w:t>
      </w:r>
      <w:r w:rsidR="007968CB" w:rsidRPr="00E76703">
        <w:rPr>
          <w:rFonts w:cs="TimesNewRomanPSMT"/>
          <w:sz w:val="28"/>
          <w:szCs w:val="28"/>
        </w:rPr>
        <w:t xml:space="preserve"> урок - 1 пьеса</w:t>
      </w:r>
    </w:p>
    <w:p w:rsidR="00321739" w:rsidRPr="00E76703" w:rsidRDefault="007968CB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Зачетом может считаться </w:t>
      </w:r>
      <w:r w:rsidR="007968CB" w:rsidRPr="00E76703">
        <w:rPr>
          <w:sz w:val="28"/>
          <w:szCs w:val="28"/>
        </w:rPr>
        <w:t xml:space="preserve">выступление на классном </w:t>
      </w:r>
      <w:r w:rsidRPr="00E76703">
        <w:rPr>
          <w:sz w:val="28"/>
          <w:szCs w:val="28"/>
        </w:rPr>
        <w:t>конц</w:t>
      </w:r>
      <w:r w:rsidR="007968CB" w:rsidRPr="00E76703">
        <w:rPr>
          <w:sz w:val="28"/>
          <w:szCs w:val="28"/>
        </w:rPr>
        <w:t>ерте или академическом концерте</w:t>
      </w:r>
      <w:r w:rsidRPr="00E76703">
        <w:rPr>
          <w:sz w:val="28"/>
          <w:szCs w:val="28"/>
        </w:rPr>
        <w:t>.</w:t>
      </w:r>
    </w:p>
    <w:p w:rsidR="00321739" w:rsidRPr="00E76703" w:rsidRDefault="00321739" w:rsidP="00E76703">
      <w:pPr>
        <w:ind w:firstLine="720"/>
        <w:jc w:val="both"/>
        <w:rPr>
          <w:sz w:val="28"/>
          <w:szCs w:val="28"/>
        </w:rPr>
      </w:pP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Введенский В. «Паровоз»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Карасева А. «Горошина»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Русская народная песня «Скок-поскок»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Русская народная песня «Сорока»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Якубовская В. «Колыбельная»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b/>
          <w:sz w:val="28"/>
          <w:szCs w:val="28"/>
        </w:rPr>
      </w:pPr>
      <w:r w:rsidRPr="00D02B36">
        <w:rPr>
          <w:sz w:val="28"/>
          <w:szCs w:val="28"/>
        </w:rPr>
        <w:t>Русин В. «Веселые струны»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b/>
          <w:sz w:val="28"/>
          <w:szCs w:val="28"/>
        </w:rPr>
      </w:pPr>
      <w:r w:rsidRPr="00D02B36">
        <w:rPr>
          <w:sz w:val="28"/>
          <w:szCs w:val="28"/>
        </w:rPr>
        <w:t>Русин В. «Веселое путешествие»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b/>
          <w:sz w:val="28"/>
          <w:szCs w:val="28"/>
        </w:rPr>
      </w:pPr>
      <w:r w:rsidRPr="00D02B36">
        <w:rPr>
          <w:sz w:val="28"/>
          <w:szCs w:val="28"/>
        </w:rPr>
        <w:t>Русин В. «Качели»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Детская песенка «Пешеход»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Польская народная песня – дуэт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Русская народная песня «Как под горкой»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Чайковский Б. «Тише, мыши»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Эрнесакс</w:t>
      </w:r>
      <w:proofErr w:type="spellEnd"/>
      <w:r w:rsidRPr="00D02B36">
        <w:rPr>
          <w:sz w:val="28"/>
          <w:szCs w:val="28"/>
        </w:rPr>
        <w:t xml:space="preserve"> Г. «Едет паровоз»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УНП «Весёлые гуси»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«Гуси и волк»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«</w:t>
      </w:r>
      <w:proofErr w:type="spellStart"/>
      <w:r w:rsidRPr="00D02B36">
        <w:rPr>
          <w:sz w:val="28"/>
          <w:szCs w:val="28"/>
        </w:rPr>
        <w:t>Котя</w:t>
      </w:r>
      <w:proofErr w:type="spellEnd"/>
      <w:r w:rsidRPr="00D02B36">
        <w:rPr>
          <w:sz w:val="28"/>
          <w:szCs w:val="28"/>
        </w:rPr>
        <w:t xml:space="preserve">, </w:t>
      </w:r>
      <w:proofErr w:type="spellStart"/>
      <w:r w:rsidRPr="00D02B36">
        <w:rPr>
          <w:sz w:val="28"/>
          <w:szCs w:val="28"/>
        </w:rPr>
        <w:t>котинька</w:t>
      </w:r>
      <w:proofErr w:type="spellEnd"/>
      <w:r w:rsidRPr="00D02B36">
        <w:rPr>
          <w:sz w:val="28"/>
          <w:szCs w:val="28"/>
        </w:rPr>
        <w:t xml:space="preserve">, </w:t>
      </w:r>
      <w:proofErr w:type="spellStart"/>
      <w:r w:rsidRPr="00D02B36">
        <w:rPr>
          <w:sz w:val="28"/>
          <w:szCs w:val="28"/>
        </w:rPr>
        <w:t>коток</w:t>
      </w:r>
      <w:proofErr w:type="spellEnd"/>
      <w:r w:rsidRPr="00D02B36">
        <w:rPr>
          <w:sz w:val="28"/>
          <w:szCs w:val="28"/>
        </w:rPr>
        <w:t>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«У кота-</w:t>
      </w:r>
      <w:proofErr w:type="spellStart"/>
      <w:r w:rsidRPr="00D02B36">
        <w:rPr>
          <w:sz w:val="28"/>
          <w:szCs w:val="28"/>
        </w:rPr>
        <w:t>воркота</w:t>
      </w:r>
      <w:proofErr w:type="spellEnd"/>
      <w:r w:rsidRPr="00D02B36">
        <w:rPr>
          <w:sz w:val="28"/>
          <w:szCs w:val="28"/>
        </w:rPr>
        <w:t>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«Ходит Васька серенький»</w:t>
      </w:r>
    </w:p>
    <w:p w:rsidR="00321739" w:rsidRPr="00D02B36" w:rsidRDefault="00321739" w:rsidP="00D02B36">
      <w:pPr>
        <w:pStyle w:val="af0"/>
        <w:numPr>
          <w:ilvl w:val="1"/>
          <w:numId w:val="40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«Ходит зайка»</w:t>
      </w:r>
    </w:p>
    <w:p w:rsidR="005909C6" w:rsidRPr="00E76703" w:rsidRDefault="005909C6" w:rsidP="00E76703">
      <w:pPr>
        <w:jc w:val="both"/>
        <w:rPr>
          <w:b/>
          <w:i/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Третий класс (0,5 час в неделю)</w:t>
      </w:r>
    </w:p>
    <w:p w:rsidR="00F352B0" w:rsidRPr="00E76703" w:rsidRDefault="00F352B0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 xml:space="preserve">Игра в унисон. Слушаем ансамблевые записи. Работа над интонацией. Работа по голосам и над единством фразировки и штрихов в ансамбле (упражнения). Изучение пьесы. Воспитание единой ритмической пульсации в </w:t>
      </w:r>
      <w:r w:rsidRPr="00E76703">
        <w:rPr>
          <w:sz w:val="28"/>
          <w:szCs w:val="28"/>
        </w:rPr>
        <w:lastRenderedPageBreak/>
        <w:t>ансамбле (упражнения). Чтение с листа. Определение творческих возможностей ученика. Чтение с листа. Работа над плановым репертуаром. Игра в унисон. Работа над звуковым балансом в ансамбле, над согласованием силы звучности каждой партии.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4 пьесы: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Бакланова Н. Этюды № 9, № 11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Бакланова Н. «Марш»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Белорусская народная песня «</w:t>
      </w:r>
      <w:proofErr w:type="spellStart"/>
      <w:r w:rsidRPr="00D02B36">
        <w:rPr>
          <w:sz w:val="28"/>
          <w:szCs w:val="28"/>
        </w:rPr>
        <w:t>Перепелочка</w:t>
      </w:r>
      <w:proofErr w:type="spellEnd"/>
      <w:r w:rsidRPr="00D02B36">
        <w:rPr>
          <w:sz w:val="28"/>
          <w:szCs w:val="28"/>
        </w:rPr>
        <w:t>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Гайдн Й. «Анданте»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Дунаевский И. «Колыбельная»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Качурбина</w:t>
      </w:r>
      <w:proofErr w:type="spellEnd"/>
      <w:r w:rsidRPr="00D02B36">
        <w:rPr>
          <w:sz w:val="28"/>
          <w:szCs w:val="28"/>
        </w:rPr>
        <w:t xml:space="preserve"> М. «Мишка с куклой»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Комаровский</w:t>
      </w:r>
      <w:proofErr w:type="spellEnd"/>
      <w:r w:rsidRPr="00D02B36">
        <w:rPr>
          <w:sz w:val="28"/>
          <w:szCs w:val="28"/>
        </w:rPr>
        <w:t xml:space="preserve">  А. «</w:t>
      </w:r>
      <w:proofErr w:type="spellStart"/>
      <w:r w:rsidRPr="00D02B36">
        <w:rPr>
          <w:sz w:val="28"/>
          <w:szCs w:val="28"/>
        </w:rPr>
        <w:t>Кукушечка</w:t>
      </w:r>
      <w:proofErr w:type="spellEnd"/>
      <w:r w:rsidRPr="00D02B36">
        <w:rPr>
          <w:sz w:val="28"/>
          <w:szCs w:val="28"/>
        </w:rPr>
        <w:t>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Металлиди</w:t>
      </w:r>
      <w:proofErr w:type="spellEnd"/>
      <w:r w:rsidRPr="00D02B36">
        <w:rPr>
          <w:sz w:val="28"/>
          <w:szCs w:val="28"/>
        </w:rPr>
        <w:t xml:space="preserve"> Ж. «Спит луна»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Польская народная песня «</w:t>
      </w:r>
      <w:proofErr w:type="spellStart"/>
      <w:r w:rsidRPr="00D02B36">
        <w:rPr>
          <w:sz w:val="28"/>
          <w:szCs w:val="28"/>
        </w:rPr>
        <w:t>Кукушечка</w:t>
      </w:r>
      <w:proofErr w:type="spellEnd"/>
      <w:r w:rsidRPr="00D02B36">
        <w:rPr>
          <w:sz w:val="28"/>
          <w:szCs w:val="28"/>
        </w:rPr>
        <w:t>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Русин В. – Щукина О. «Полька-солнышко» из Сюиты «Лесная сказка»</w:t>
      </w:r>
    </w:p>
    <w:p w:rsidR="00321739" w:rsidRPr="00D02B36" w:rsidRDefault="00321739" w:rsidP="00D02B36">
      <w:pPr>
        <w:pStyle w:val="af0"/>
        <w:numPr>
          <w:ilvl w:val="1"/>
          <w:numId w:val="41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Черненко А. «Моцарт и немного джаза»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jc w:val="center"/>
        <w:rPr>
          <w:rFonts w:cs="TimesNewRomanPSMT"/>
          <w:b/>
          <w:bCs/>
          <w:sz w:val="28"/>
          <w:szCs w:val="28"/>
        </w:rPr>
      </w:pPr>
      <w:r w:rsidRPr="00E76703">
        <w:rPr>
          <w:b/>
          <w:bCs/>
          <w:sz w:val="28"/>
          <w:szCs w:val="28"/>
        </w:rPr>
        <w:t>Обязательная часть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Четвертый класс (1 час в неделю)</w:t>
      </w:r>
    </w:p>
    <w:p w:rsidR="00F352B0" w:rsidRPr="00E76703" w:rsidRDefault="00F352B0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 xml:space="preserve">Расширение репертуара, повторение прежнего. Работа над интонацией. Работа над развитием выразительного интонирования и </w:t>
      </w:r>
      <w:proofErr w:type="spellStart"/>
      <w:r w:rsidRPr="00E76703">
        <w:rPr>
          <w:sz w:val="28"/>
          <w:szCs w:val="28"/>
        </w:rPr>
        <w:t>предслышания</w:t>
      </w:r>
      <w:proofErr w:type="spellEnd"/>
      <w:r w:rsidRPr="00E76703">
        <w:rPr>
          <w:sz w:val="28"/>
          <w:szCs w:val="28"/>
        </w:rPr>
        <w:t xml:space="preserve"> музыки при исполнении простейших </w:t>
      </w:r>
      <w:proofErr w:type="spellStart"/>
      <w:r w:rsidRPr="00E76703">
        <w:rPr>
          <w:sz w:val="28"/>
          <w:szCs w:val="28"/>
        </w:rPr>
        <w:t>попевок</w:t>
      </w:r>
      <w:proofErr w:type="spellEnd"/>
      <w:r w:rsidRPr="00E76703">
        <w:rPr>
          <w:sz w:val="28"/>
          <w:szCs w:val="28"/>
        </w:rPr>
        <w:t xml:space="preserve">. Совместное </w:t>
      </w:r>
      <w:proofErr w:type="spellStart"/>
      <w:r w:rsidRPr="00E76703">
        <w:rPr>
          <w:sz w:val="28"/>
          <w:szCs w:val="28"/>
        </w:rPr>
        <w:t>музицирование</w:t>
      </w:r>
      <w:proofErr w:type="spellEnd"/>
      <w:r w:rsidRPr="00E76703">
        <w:rPr>
          <w:sz w:val="28"/>
          <w:szCs w:val="28"/>
        </w:rPr>
        <w:t xml:space="preserve"> (игра </w:t>
      </w:r>
      <w:proofErr w:type="spellStart"/>
      <w:r w:rsidRPr="00E76703">
        <w:rPr>
          <w:sz w:val="28"/>
          <w:szCs w:val="28"/>
        </w:rPr>
        <w:t>pizz</w:t>
      </w:r>
      <w:proofErr w:type="spellEnd"/>
      <w:r w:rsidRPr="00E76703">
        <w:rPr>
          <w:sz w:val="28"/>
          <w:szCs w:val="28"/>
        </w:rPr>
        <w:t xml:space="preserve"> простейшего аккомпанемента на открытых струнах по слуху). Воспитание единой ритмической пульсации, единой фразировкой и штрихов в ансамбле. Работа над звуковым балансом в ансамбле, над согласованием силы звучности каждой партии. Работа над единством фразировки и штрихов в концертной программе.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4 пьесы: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321739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1739" w:rsidRPr="00473ACC">
        <w:rPr>
          <w:sz w:val="28"/>
          <w:szCs w:val="28"/>
        </w:rPr>
        <w:t>Бакланова Н. «Хоровод», «Мазурка»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1739" w:rsidRPr="00473ACC">
        <w:rPr>
          <w:sz w:val="28"/>
          <w:szCs w:val="28"/>
        </w:rPr>
        <w:t xml:space="preserve">Бах Ф. Э. «Марш» 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739" w:rsidRPr="00473ACC">
        <w:rPr>
          <w:sz w:val="28"/>
          <w:szCs w:val="28"/>
        </w:rPr>
        <w:t>Гайдн Й. «Анданте»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1739" w:rsidRPr="00473ACC">
        <w:rPr>
          <w:sz w:val="28"/>
          <w:szCs w:val="28"/>
        </w:rPr>
        <w:t>Карш Н. «Кубики»,  «Музыкальный алфавит»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1739" w:rsidRPr="00473ACC">
        <w:rPr>
          <w:sz w:val="28"/>
          <w:szCs w:val="28"/>
        </w:rPr>
        <w:t>Моцарт В. «Вальс»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1739" w:rsidRPr="00473ACC">
        <w:rPr>
          <w:sz w:val="28"/>
          <w:szCs w:val="28"/>
        </w:rPr>
        <w:t>Металлиди Ж.  «Мой конь», «Кот-</w:t>
      </w:r>
      <w:proofErr w:type="spellStart"/>
      <w:r w:rsidR="00321739" w:rsidRPr="00473ACC">
        <w:rPr>
          <w:sz w:val="28"/>
          <w:szCs w:val="28"/>
        </w:rPr>
        <w:t>баюн</w:t>
      </w:r>
      <w:proofErr w:type="spellEnd"/>
      <w:r w:rsidR="00321739" w:rsidRPr="00473ACC">
        <w:rPr>
          <w:sz w:val="28"/>
          <w:szCs w:val="28"/>
        </w:rPr>
        <w:t>», «Деревенские музыканты»,       «Колечко</w:t>
      </w:r>
      <w:r w:rsidR="00321739" w:rsidRPr="00473ACC">
        <w:rPr>
          <w:b/>
          <w:sz w:val="28"/>
          <w:szCs w:val="28"/>
        </w:rPr>
        <w:t>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21739" w:rsidRPr="00473ACC">
        <w:rPr>
          <w:sz w:val="28"/>
          <w:szCs w:val="28"/>
        </w:rPr>
        <w:t>Рамо Ж. «Ригодон»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21739" w:rsidRPr="00473ACC">
        <w:rPr>
          <w:sz w:val="28"/>
          <w:szCs w:val="28"/>
        </w:rPr>
        <w:t>Шуберт «Лендлер»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321739" w:rsidRPr="00473ACC">
        <w:rPr>
          <w:sz w:val="28"/>
          <w:szCs w:val="28"/>
        </w:rPr>
        <w:t>Фрид Г. «Вальс»</w:t>
      </w:r>
    </w:p>
    <w:p w:rsidR="00321739" w:rsidRPr="00E76703" w:rsidRDefault="00321739" w:rsidP="00E76703">
      <w:pPr>
        <w:ind w:firstLine="720"/>
        <w:jc w:val="both"/>
        <w:rPr>
          <w:b/>
          <w:i/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Пятый класс (1час в неделю)</w:t>
      </w:r>
    </w:p>
    <w:p w:rsidR="00F352B0" w:rsidRPr="00E76703" w:rsidRDefault="00F352B0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 xml:space="preserve">Расширение репертуара, повторение прежнего. Работа над интонацией. Работа над развитием выразительного интонирования и </w:t>
      </w:r>
      <w:proofErr w:type="spellStart"/>
      <w:r w:rsidRPr="00E76703">
        <w:rPr>
          <w:sz w:val="28"/>
          <w:szCs w:val="28"/>
        </w:rPr>
        <w:t>предслышания</w:t>
      </w:r>
      <w:proofErr w:type="spellEnd"/>
      <w:r w:rsidRPr="00E76703">
        <w:rPr>
          <w:sz w:val="28"/>
          <w:szCs w:val="28"/>
        </w:rPr>
        <w:t xml:space="preserve"> музыки при исполнении простейших </w:t>
      </w:r>
      <w:proofErr w:type="spellStart"/>
      <w:r w:rsidRPr="00E76703">
        <w:rPr>
          <w:sz w:val="28"/>
          <w:szCs w:val="28"/>
        </w:rPr>
        <w:t>попевок</w:t>
      </w:r>
      <w:proofErr w:type="spellEnd"/>
      <w:r w:rsidRPr="00E76703">
        <w:rPr>
          <w:sz w:val="28"/>
          <w:szCs w:val="28"/>
        </w:rPr>
        <w:t xml:space="preserve">. Совместное </w:t>
      </w:r>
      <w:proofErr w:type="spellStart"/>
      <w:r w:rsidRPr="00E76703">
        <w:rPr>
          <w:sz w:val="28"/>
          <w:szCs w:val="28"/>
        </w:rPr>
        <w:t>музицирование</w:t>
      </w:r>
      <w:proofErr w:type="spellEnd"/>
      <w:r w:rsidRPr="00E76703">
        <w:rPr>
          <w:sz w:val="28"/>
          <w:szCs w:val="28"/>
        </w:rPr>
        <w:t xml:space="preserve"> (игра </w:t>
      </w:r>
      <w:proofErr w:type="spellStart"/>
      <w:r w:rsidRPr="00E76703">
        <w:rPr>
          <w:sz w:val="28"/>
          <w:szCs w:val="28"/>
        </w:rPr>
        <w:t>pizz</w:t>
      </w:r>
      <w:proofErr w:type="spellEnd"/>
      <w:r w:rsidRPr="00E76703">
        <w:rPr>
          <w:sz w:val="28"/>
          <w:szCs w:val="28"/>
        </w:rPr>
        <w:t xml:space="preserve"> простейшего аккомпанемента на открытых струнах по слуху). Воспитание единой ритмической пульсации, единой фразировкой и штрихов в ансамбле. Работа над звуковым балансом в ансамбле, над согласованием силы звучности каждой партии. Работа над единством фразировки и штрихов в концертной программе.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4 пьесы: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321739" w:rsidRPr="00E76703" w:rsidRDefault="00321739" w:rsidP="00E76703">
      <w:pPr>
        <w:jc w:val="both"/>
        <w:rPr>
          <w:sz w:val="28"/>
          <w:szCs w:val="28"/>
        </w:rPr>
      </w:pP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1739" w:rsidRPr="00473ACC">
        <w:rPr>
          <w:sz w:val="28"/>
          <w:szCs w:val="28"/>
        </w:rPr>
        <w:t>Бабаджанян «Танец»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1739" w:rsidRPr="00473ACC">
        <w:rPr>
          <w:sz w:val="28"/>
          <w:szCs w:val="28"/>
        </w:rPr>
        <w:t>Вебер К. «Хор охотников»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739" w:rsidRPr="00473ACC">
        <w:rPr>
          <w:sz w:val="28"/>
          <w:szCs w:val="28"/>
        </w:rPr>
        <w:t>Градески Э. «Регтайм «Мороженое»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1739" w:rsidRPr="00473ACC">
        <w:rPr>
          <w:sz w:val="28"/>
          <w:szCs w:val="28"/>
        </w:rPr>
        <w:t>Каччини «Аве Мария»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1739" w:rsidRPr="00473ACC">
        <w:rPr>
          <w:sz w:val="28"/>
          <w:szCs w:val="28"/>
        </w:rPr>
        <w:t xml:space="preserve">К. </w:t>
      </w:r>
      <w:proofErr w:type="spellStart"/>
      <w:r w:rsidR="00321739" w:rsidRPr="00473ACC">
        <w:rPr>
          <w:sz w:val="28"/>
          <w:szCs w:val="28"/>
        </w:rPr>
        <w:t>Караев</w:t>
      </w:r>
      <w:proofErr w:type="spellEnd"/>
      <w:r w:rsidR="00321739" w:rsidRPr="00473ACC">
        <w:rPr>
          <w:sz w:val="28"/>
          <w:szCs w:val="28"/>
        </w:rPr>
        <w:t xml:space="preserve"> «</w:t>
      </w:r>
      <w:proofErr w:type="spellStart"/>
      <w:r w:rsidR="00321739" w:rsidRPr="00473ACC">
        <w:rPr>
          <w:sz w:val="28"/>
          <w:szCs w:val="28"/>
        </w:rPr>
        <w:t>Павана</w:t>
      </w:r>
      <w:proofErr w:type="spellEnd"/>
      <w:r w:rsidR="00321739" w:rsidRPr="00473ACC">
        <w:rPr>
          <w:sz w:val="28"/>
          <w:szCs w:val="28"/>
        </w:rPr>
        <w:t>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1739" w:rsidRPr="00473ACC">
        <w:rPr>
          <w:sz w:val="28"/>
          <w:szCs w:val="28"/>
        </w:rPr>
        <w:t>Медведовский «Гамма-джаз»,</w:t>
      </w:r>
      <w:r w:rsidR="00321739" w:rsidRPr="00473ACC">
        <w:rPr>
          <w:szCs w:val="28"/>
        </w:rPr>
        <w:t xml:space="preserve"> </w:t>
      </w:r>
      <w:r w:rsidR="00321739" w:rsidRPr="00473ACC">
        <w:rPr>
          <w:sz w:val="28"/>
          <w:szCs w:val="28"/>
        </w:rPr>
        <w:t>«Учитель и ученик»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21739" w:rsidRPr="00473ACC">
        <w:rPr>
          <w:sz w:val="28"/>
          <w:szCs w:val="28"/>
        </w:rPr>
        <w:t>Металлиди Ж. «Танец пингвинов», «Обезьяны грустят по Африке»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8..</w:t>
      </w:r>
      <w:r w:rsidR="00321739" w:rsidRPr="00473ACC">
        <w:rPr>
          <w:sz w:val="28"/>
          <w:szCs w:val="28"/>
        </w:rPr>
        <w:t>Моцарт В.А. «Колыбельная», «Менуэт»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21739" w:rsidRPr="00473ACC">
        <w:rPr>
          <w:sz w:val="28"/>
          <w:szCs w:val="28"/>
        </w:rPr>
        <w:t>Легран М. «</w:t>
      </w:r>
      <w:proofErr w:type="spellStart"/>
      <w:r w:rsidR="00321739" w:rsidRPr="00473ACC">
        <w:rPr>
          <w:sz w:val="28"/>
          <w:szCs w:val="28"/>
        </w:rPr>
        <w:t>Шербургские</w:t>
      </w:r>
      <w:proofErr w:type="spellEnd"/>
      <w:r w:rsidR="00321739" w:rsidRPr="00473ACC">
        <w:rPr>
          <w:sz w:val="28"/>
          <w:szCs w:val="28"/>
        </w:rPr>
        <w:t xml:space="preserve"> зонтики»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21739" w:rsidRPr="00473ACC">
        <w:rPr>
          <w:sz w:val="28"/>
          <w:szCs w:val="28"/>
        </w:rPr>
        <w:t>Русин В. - Щукина О. Сюита для ансамбля скрипачей «Лесная сказка»</w:t>
      </w:r>
    </w:p>
    <w:p w:rsidR="00321739" w:rsidRPr="00473ACC" w:rsidRDefault="00473ACC" w:rsidP="00473ACC">
      <w:pPr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11.</w:t>
      </w:r>
      <w:r w:rsidR="00321739" w:rsidRPr="00473ACC">
        <w:rPr>
          <w:sz w:val="28"/>
          <w:szCs w:val="28"/>
        </w:rPr>
        <w:t>Чайковский П. «Старинная французская песенка», «Неаполитанская песенка»</w:t>
      </w:r>
      <w:r w:rsidR="00321739" w:rsidRPr="00473ACC">
        <w:rPr>
          <w:b/>
          <w:i/>
          <w:sz w:val="28"/>
          <w:szCs w:val="28"/>
        </w:rPr>
        <w:t xml:space="preserve"> </w:t>
      </w:r>
    </w:p>
    <w:p w:rsidR="00321739" w:rsidRPr="00E76703" w:rsidRDefault="00321739" w:rsidP="00E76703">
      <w:pPr>
        <w:ind w:left="360" w:hanging="360"/>
        <w:jc w:val="both"/>
        <w:rPr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Шестой класс (1 час в неделю)</w:t>
      </w:r>
    </w:p>
    <w:p w:rsidR="00F352B0" w:rsidRPr="00E76703" w:rsidRDefault="00F352B0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 xml:space="preserve">Воспитание темповых представления, одновременности </w:t>
      </w:r>
      <w:proofErr w:type="spellStart"/>
      <w:r w:rsidRPr="00E76703">
        <w:rPr>
          <w:sz w:val="28"/>
          <w:szCs w:val="28"/>
        </w:rPr>
        <w:t>агогических</w:t>
      </w:r>
      <w:proofErr w:type="spellEnd"/>
      <w:r w:rsidRPr="00E76703">
        <w:rPr>
          <w:sz w:val="28"/>
          <w:szCs w:val="28"/>
        </w:rPr>
        <w:t xml:space="preserve"> представлений. Работа над развитием интонации. Сольфеджирование партий в диапазоне секунды – септимы в умеренном темпе. Коллективное </w:t>
      </w:r>
      <w:proofErr w:type="spellStart"/>
      <w:r w:rsidRPr="00E76703">
        <w:rPr>
          <w:sz w:val="28"/>
          <w:szCs w:val="28"/>
        </w:rPr>
        <w:t>музицирование</w:t>
      </w:r>
      <w:proofErr w:type="spellEnd"/>
      <w:r w:rsidRPr="00E76703">
        <w:rPr>
          <w:sz w:val="28"/>
          <w:szCs w:val="28"/>
        </w:rPr>
        <w:t>. Работа над звуковым балансом в ансамбле, над согласованием силы звучности каждой партии. Работа над единой ритмической пульсацией в исполнение лёгких пьес. Работа над основным репертуаром. Владение единством фразировки и штрихов в ансамбле.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5 пьес: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321739" w:rsidRPr="00E76703" w:rsidRDefault="00321739" w:rsidP="00E76703">
      <w:pPr>
        <w:ind w:left="360" w:hanging="36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</w:t>
      </w: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1739" w:rsidRPr="00473ACC">
        <w:rPr>
          <w:sz w:val="28"/>
          <w:szCs w:val="28"/>
        </w:rPr>
        <w:t>Бакланова Н. Вариации, «Хоровод»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21739" w:rsidRPr="00473ACC">
        <w:rPr>
          <w:sz w:val="28"/>
          <w:szCs w:val="28"/>
        </w:rPr>
        <w:t xml:space="preserve">Бах И. С. – </w:t>
      </w:r>
      <w:proofErr w:type="spellStart"/>
      <w:r w:rsidR="00321739" w:rsidRPr="00473ACC">
        <w:rPr>
          <w:sz w:val="28"/>
          <w:szCs w:val="28"/>
        </w:rPr>
        <w:t>Гуно</w:t>
      </w:r>
      <w:proofErr w:type="spellEnd"/>
      <w:r w:rsidR="00321739" w:rsidRPr="00473ACC">
        <w:rPr>
          <w:sz w:val="28"/>
          <w:szCs w:val="28"/>
        </w:rPr>
        <w:t xml:space="preserve"> «Аве Мария»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739" w:rsidRPr="00473ACC">
        <w:rPr>
          <w:sz w:val="28"/>
          <w:szCs w:val="28"/>
        </w:rPr>
        <w:t>Бонончини Г. «Рондо»</w:t>
      </w:r>
    </w:p>
    <w:p w:rsidR="00321739" w:rsidRPr="00473ACC" w:rsidRDefault="00473ACC" w:rsidP="00473ACC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1739" w:rsidRPr="00473ACC">
        <w:rPr>
          <w:sz w:val="28"/>
          <w:szCs w:val="28"/>
        </w:rPr>
        <w:t>Брамс И. «Венгерский танец»</w:t>
      </w:r>
    </w:p>
    <w:p w:rsidR="00321739" w:rsidRPr="00473ACC" w:rsidRDefault="00473ACC" w:rsidP="00473ACC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21739" w:rsidRPr="00473ACC">
        <w:rPr>
          <w:sz w:val="28"/>
          <w:szCs w:val="28"/>
        </w:rPr>
        <w:t>Бетховен Л. «Менуэт»</w:t>
      </w:r>
    </w:p>
    <w:p w:rsidR="00321739" w:rsidRPr="00473ACC" w:rsidRDefault="00473ACC" w:rsidP="00473ACC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1739" w:rsidRPr="00473ACC">
        <w:rPr>
          <w:sz w:val="28"/>
          <w:szCs w:val="28"/>
        </w:rPr>
        <w:t>Гендель Г. «Ария»</w:t>
      </w:r>
    </w:p>
    <w:p w:rsidR="00321739" w:rsidRPr="00473ACC" w:rsidRDefault="00473ACC" w:rsidP="00473ACC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21739" w:rsidRPr="00473ACC">
        <w:rPr>
          <w:sz w:val="28"/>
          <w:szCs w:val="28"/>
        </w:rPr>
        <w:t xml:space="preserve">Гендель Г.  «Гавот» </w:t>
      </w:r>
    </w:p>
    <w:p w:rsidR="00321739" w:rsidRPr="00473ACC" w:rsidRDefault="00473ACC" w:rsidP="00473ACC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21739" w:rsidRPr="00473ACC">
        <w:rPr>
          <w:sz w:val="28"/>
          <w:szCs w:val="28"/>
        </w:rPr>
        <w:t>Григ «В пещере горного короля»</w:t>
      </w:r>
    </w:p>
    <w:p w:rsidR="00321739" w:rsidRPr="000B2531" w:rsidRDefault="000B2531" w:rsidP="000B25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21739" w:rsidRPr="000B2531">
        <w:rPr>
          <w:sz w:val="28"/>
          <w:szCs w:val="28"/>
        </w:rPr>
        <w:t>Дворжак «Юмореска»</w:t>
      </w:r>
    </w:p>
    <w:p w:rsidR="00321739" w:rsidRPr="000B2531" w:rsidRDefault="000B2531" w:rsidP="000B25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21739" w:rsidRPr="000B2531">
        <w:rPr>
          <w:sz w:val="28"/>
          <w:szCs w:val="28"/>
        </w:rPr>
        <w:t>Джоплин С.  Регтайм  «Артист эстрады»</w:t>
      </w:r>
    </w:p>
    <w:p w:rsidR="00321739" w:rsidRPr="000B2531" w:rsidRDefault="000B2531" w:rsidP="000B253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21739" w:rsidRPr="000B2531">
        <w:rPr>
          <w:sz w:val="28"/>
          <w:szCs w:val="28"/>
        </w:rPr>
        <w:t>Каччини Д. «Аве Мария»</w:t>
      </w:r>
    </w:p>
    <w:p w:rsidR="00321739" w:rsidRPr="000B2531" w:rsidRDefault="000B2531" w:rsidP="000B2531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21739" w:rsidRPr="000B2531">
        <w:rPr>
          <w:sz w:val="28"/>
          <w:szCs w:val="28"/>
        </w:rPr>
        <w:t>Крылатов Е.  «Крылатые качели»</w:t>
      </w:r>
    </w:p>
    <w:p w:rsidR="00321739" w:rsidRPr="000B2531" w:rsidRDefault="000B2531" w:rsidP="000B2531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321739" w:rsidRPr="000B2531">
        <w:rPr>
          <w:sz w:val="28"/>
          <w:szCs w:val="28"/>
        </w:rPr>
        <w:t>Свиридов Г. «Старинный танец»</w:t>
      </w:r>
    </w:p>
    <w:p w:rsidR="00321739" w:rsidRPr="000B2531" w:rsidRDefault="000B2531" w:rsidP="000B2531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21739" w:rsidRPr="000B2531">
        <w:rPr>
          <w:sz w:val="28"/>
          <w:szCs w:val="28"/>
        </w:rPr>
        <w:t>Сен-Санс К. «Лебедь»</w:t>
      </w:r>
    </w:p>
    <w:p w:rsidR="00321739" w:rsidRPr="000B2531" w:rsidRDefault="000B2531" w:rsidP="000B2531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321739" w:rsidRPr="000B2531">
        <w:rPr>
          <w:sz w:val="28"/>
          <w:szCs w:val="28"/>
        </w:rPr>
        <w:t>Чайковский П. «Неаполитанская песенка»</w:t>
      </w:r>
    </w:p>
    <w:p w:rsidR="00321739" w:rsidRPr="000B2531" w:rsidRDefault="000B2531" w:rsidP="000B2531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321739" w:rsidRPr="000B2531">
        <w:rPr>
          <w:sz w:val="28"/>
          <w:szCs w:val="28"/>
        </w:rPr>
        <w:t>Шостакович Д. «Гавот»</w:t>
      </w:r>
    </w:p>
    <w:p w:rsidR="00321739" w:rsidRPr="000B2531" w:rsidRDefault="000B2531" w:rsidP="000B2531">
      <w:pPr>
        <w:tabs>
          <w:tab w:val="left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321739" w:rsidRPr="000B2531">
        <w:rPr>
          <w:sz w:val="28"/>
          <w:szCs w:val="28"/>
        </w:rPr>
        <w:t>Шуман Р.  «Грёзы»</w:t>
      </w:r>
    </w:p>
    <w:p w:rsidR="00321739" w:rsidRPr="00E76703" w:rsidRDefault="00321739" w:rsidP="00E76703">
      <w:pPr>
        <w:jc w:val="both"/>
        <w:rPr>
          <w:b/>
          <w:i/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Седьмой класс (1 час в неделю)</w:t>
      </w:r>
    </w:p>
    <w:p w:rsidR="00F352B0" w:rsidRPr="00E76703" w:rsidRDefault="00F352B0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>Упражнения на звуковой баланс в восходящем и нисходящем движении мелодии по голосам. Работа над звуковым балансом в ансамбле. Игра в двудольном и трёхдольном размере с подчёркиванием первых долей. Чтение с листа. Основы движения смычка при работе над единством фразировки и штрихов в ансамбле.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6 пьес: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321739" w:rsidRPr="00E76703" w:rsidRDefault="00321739" w:rsidP="00E76703">
      <w:pPr>
        <w:jc w:val="both"/>
        <w:rPr>
          <w:b/>
          <w:i/>
          <w:sz w:val="28"/>
          <w:szCs w:val="28"/>
        </w:rPr>
      </w:pP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Барток</w:t>
      </w:r>
      <w:proofErr w:type="spellEnd"/>
      <w:r w:rsidRPr="00D02B36">
        <w:rPr>
          <w:sz w:val="28"/>
          <w:szCs w:val="28"/>
        </w:rPr>
        <w:t xml:space="preserve"> Б. Марш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 xml:space="preserve">Брамс И.  Колыбельная 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Брамс И. «Венгерский танец»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Гайдн Й. Менуэт из «Детской симфонии»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Дога Е. Вальс из к/в «Мой ласковый и нежный зверь»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jc w:val="both"/>
        <w:rPr>
          <w:sz w:val="28"/>
          <w:szCs w:val="28"/>
          <w:lang w:val="en-US"/>
        </w:rPr>
      </w:pPr>
      <w:proofErr w:type="spellStart"/>
      <w:r w:rsidRPr="00D02B36">
        <w:rPr>
          <w:sz w:val="28"/>
          <w:szCs w:val="28"/>
        </w:rPr>
        <w:t>Кемпферт</w:t>
      </w:r>
      <w:proofErr w:type="spellEnd"/>
      <w:r w:rsidRPr="00D02B36">
        <w:rPr>
          <w:sz w:val="28"/>
          <w:szCs w:val="28"/>
          <w:lang w:val="en-US"/>
        </w:rPr>
        <w:t xml:space="preserve"> </w:t>
      </w:r>
      <w:r w:rsidRPr="00D02B36">
        <w:rPr>
          <w:sz w:val="28"/>
          <w:szCs w:val="28"/>
        </w:rPr>
        <w:t>Б</w:t>
      </w:r>
      <w:r w:rsidRPr="00D02B36">
        <w:rPr>
          <w:sz w:val="28"/>
          <w:szCs w:val="28"/>
          <w:lang w:val="en-US"/>
        </w:rPr>
        <w:t>.  Strangers in the night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 xml:space="preserve">Керн Дж. </w:t>
      </w:r>
      <w:proofErr w:type="spellStart"/>
      <w:r w:rsidRPr="00D02B36">
        <w:rPr>
          <w:sz w:val="28"/>
          <w:szCs w:val="28"/>
        </w:rPr>
        <w:t>Smoke</w:t>
      </w:r>
      <w:proofErr w:type="spellEnd"/>
      <w:r w:rsidRPr="00D02B36">
        <w:rPr>
          <w:sz w:val="28"/>
          <w:szCs w:val="28"/>
        </w:rPr>
        <w:t xml:space="preserve"> </w:t>
      </w:r>
      <w:proofErr w:type="spellStart"/>
      <w:r w:rsidRPr="00D02B36">
        <w:rPr>
          <w:sz w:val="28"/>
          <w:szCs w:val="28"/>
        </w:rPr>
        <w:t>gets</w:t>
      </w:r>
      <w:proofErr w:type="spellEnd"/>
      <w:r w:rsidRPr="00D02B36">
        <w:rPr>
          <w:sz w:val="28"/>
          <w:szCs w:val="28"/>
        </w:rPr>
        <w:t xml:space="preserve"> </w:t>
      </w:r>
      <w:proofErr w:type="spellStart"/>
      <w:r w:rsidRPr="00D02B36">
        <w:rPr>
          <w:sz w:val="28"/>
          <w:szCs w:val="28"/>
        </w:rPr>
        <w:t>in</w:t>
      </w:r>
      <w:proofErr w:type="spellEnd"/>
      <w:r w:rsidRPr="00D02B36">
        <w:rPr>
          <w:sz w:val="28"/>
          <w:szCs w:val="28"/>
        </w:rPr>
        <w:t xml:space="preserve"> </w:t>
      </w:r>
      <w:proofErr w:type="spellStart"/>
      <w:r w:rsidRPr="00D02B36">
        <w:rPr>
          <w:sz w:val="28"/>
          <w:szCs w:val="28"/>
        </w:rPr>
        <w:t>your</w:t>
      </w:r>
      <w:proofErr w:type="spellEnd"/>
      <w:r w:rsidRPr="00D02B36">
        <w:rPr>
          <w:sz w:val="28"/>
          <w:szCs w:val="28"/>
        </w:rPr>
        <w:t xml:space="preserve"> </w:t>
      </w:r>
      <w:proofErr w:type="spellStart"/>
      <w:r w:rsidRPr="00D02B36">
        <w:rPr>
          <w:sz w:val="28"/>
          <w:szCs w:val="28"/>
        </w:rPr>
        <w:t>eyes</w:t>
      </w:r>
      <w:proofErr w:type="spellEnd"/>
      <w:r w:rsidRPr="00D02B36">
        <w:rPr>
          <w:sz w:val="28"/>
          <w:szCs w:val="28"/>
        </w:rPr>
        <w:t xml:space="preserve"> (переложение С. </w:t>
      </w:r>
      <w:proofErr w:type="spellStart"/>
      <w:r w:rsidRPr="00D02B36">
        <w:rPr>
          <w:sz w:val="28"/>
          <w:szCs w:val="28"/>
        </w:rPr>
        <w:t>Доброгоса</w:t>
      </w:r>
      <w:proofErr w:type="spellEnd"/>
      <w:r w:rsidRPr="00D02B36">
        <w:rPr>
          <w:sz w:val="28"/>
          <w:szCs w:val="28"/>
        </w:rPr>
        <w:t>).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Керн Д. «Всё, что ты есть»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Крылатов</w:t>
      </w:r>
      <w:proofErr w:type="spellEnd"/>
      <w:r w:rsidRPr="00D02B36">
        <w:rPr>
          <w:sz w:val="28"/>
          <w:szCs w:val="28"/>
        </w:rPr>
        <w:t xml:space="preserve"> Е. «Ожидание»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 xml:space="preserve">Миллер Г. </w:t>
      </w:r>
      <w:proofErr w:type="spellStart"/>
      <w:r w:rsidRPr="00D02B36">
        <w:rPr>
          <w:sz w:val="28"/>
          <w:szCs w:val="28"/>
        </w:rPr>
        <w:t>Moonlight</w:t>
      </w:r>
      <w:proofErr w:type="spellEnd"/>
      <w:r w:rsidRPr="00D02B36">
        <w:rPr>
          <w:sz w:val="28"/>
          <w:szCs w:val="28"/>
        </w:rPr>
        <w:t xml:space="preserve"> </w:t>
      </w:r>
      <w:proofErr w:type="spellStart"/>
      <w:r w:rsidRPr="00D02B36">
        <w:rPr>
          <w:sz w:val="28"/>
          <w:szCs w:val="28"/>
        </w:rPr>
        <w:t>serenade</w:t>
      </w:r>
      <w:proofErr w:type="spellEnd"/>
      <w:r w:rsidRPr="00D02B36">
        <w:rPr>
          <w:sz w:val="28"/>
          <w:szCs w:val="28"/>
        </w:rPr>
        <w:t xml:space="preserve"> 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Моцарт В. Менуэт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Рубинштейн А. Мелодия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Торелли</w:t>
      </w:r>
      <w:proofErr w:type="spellEnd"/>
      <w:r w:rsidRPr="00D02B36">
        <w:rPr>
          <w:sz w:val="28"/>
          <w:szCs w:val="28"/>
        </w:rPr>
        <w:t xml:space="preserve"> Дж. Концерт ля минор III часть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Третьяченко</w:t>
      </w:r>
      <w:proofErr w:type="spellEnd"/>
      <w:r w:rsidRPr="00D02B36">
        <w:rPr>
          <w:sz w:val="28"/>
          <w:szCs w:val="28"/>
        </w:rPr>
        <w:t xml:space="preserve"> В. Мелодия</w:t>
      </w:r>
    </w:p>
    <w:p w:rsidR="00321739" w:rsidRPr="00D02B36" w:rsidRDefault="00321739" w:rsidP="00D02B36">
      <w:pPr>
        <w:pStyle w:val="af0"/>
        <w:numPr>
          <w:ilvl w:val="0"/>
          <w:numId w:val="45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Шуберт «Серенада»</w:t>
      </w:r>
    </w:p>
    <w:p w:rsidR="00321739" w:rsidRPr="00E76703" w:rsidRDefault="00321739" w:rsidP="00E76703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D02B36" w:rsidRDefault="00D02B36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lastRenderedPageBreak/>
        <w:t>Восьмой класс (1 час в неделю)</w:t>
      </w:r>
    </w:p>
    <w:p w:rsidR="00F352B0" w:rsidRPr="00E76703" w:rsidRDefault="00F352B0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sz w:val="28"/>
          <w:szCs w:val="28"/>
        </w:rPr>
        <w:t xml:space="preserve">Развитие творческих возможностей учеников в коллективном </w:t>
      </w:r>
      <w:proofErr w:type="spellStart"/>
      <w:r w:rsidRPr="00E76703">
        <w:rPr>
          <w:sz w:val="28"/>
          <w:szCs w:val="28"/>
        </w:rPr>
        <w:t>музицировании</w:t>
      </w:r>
      <w:proofErr w:type="spellEnd"/>
      <w:r w:rsidRPr="00E76703">
        <w:rPr>
          <w:sz w:val="28"/>
          <w:szCs w:val="28"/>
        </w:rPr>
        <w:t>. Навыки единой пульсации в ансамбле. Работа над интонацией. Игра по партиям. Развитие музыкально - слуховых представлений. Навыки определение характера пьесы, разбор услышанного, исполнение в характере и образе. Работа над звуковым балансом в ансамбле, над согласованием силы звука каждой партии. Работа над единством фразировки и штрихов в плановом репертуаре.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6 пьес: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321739" w:rsidRPr="00E76703" w:rsidRDefault="00321739" w:rsidP="00E76703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Бабаджанян</w:t>
      </w:r>
      <w:proofErr w:type="spellEnd"/>
      <w:r w:rsidRPr="00D02B36">
        <w:rPr>
          <w:sz w:val="28"/>
          <w:szCs w:val="28"/>
        </w:rPr>
        <w:t xml:space="preserve"> А. Танец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Бетховен Л. Менуэт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Вивальди А. Концерт ля минор, ре</w:t>
      </w:r>
      <w:r w:rsidR="009F05E1" w:rsidRPr="00D02B36">
        <w:rPr>
          <w:sz w:val="28"/>
          <w:szCs w:val="28"/>
        </w:rPr>
        <w:t xml:space="preserve"> </w:t>
      </w:r>
      <w:r w:rsidRPr="00D02B36">
        <w:rPr>
          <w:sz w:val="28"/>
          <w:szCs w:val="28"/>
        </w:rPr>
        <w:t>минор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Вольфарт</w:t>
      </w:r>
      <w:proofErr w:type="spellEnd"/>
      <w:r w:rsidRPr="00D02B36">
        <w:rPr>
          <w:sz w:val="28"/>
          <w:szCs w:val="28"/>
        </w:rPr>
        <w:t xml:space="preserve"> Ф. Этюд-шутка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Гаврилин В. «Осенью», Большой вальс из балета «Анюта»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Глазунов А. Гавот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Джоплин</w:t>
      </w:r>
      <w:proofErr w:type="spellEnd"/>
      <w:r w:rsidRPr="00D02B36">
        <w:rPr>
          <w:sz w:val="28"/>
          <w:szCs w:val="28"/>
        </w:rPr>
        <w:t xml:space="preserve"> Дж. Регтайм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Косма</w:t>
      </w:r>
      <w:proofErr w:type="spellEnd"/>
      <w:r w:rsidRPr="00D02B36">
        <w:rPr>
          <w:sz w:val="28"/>
          <w:szCs w:val="28"/>
        </w:rPr>
        <w:t xml:space="preserve"> Ж. «Опавшие листья»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Леви Н. Тарантелла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Лист Ф. Ноктюрн №3 «Грёзы любви» (переложение А.Черненко)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  <w:lang w:val="en-US"/>
        </w:rPr>
      </w:pPr>
      <w:proofErr w:type="spellStart"/>
      <w:r w:rsidRPr="00D02B36">
        <w:rPr>
          <w:sz w:val="28"/>
          <w:szCs w:val="28"/>
        </w:rPr>
        <w:t>Мандэл</w:t>
      </w:r>
      <w:proofErr w:type="spellEnd"/>
      <w:r w:rsidRPr="00D02B36">
        <w:rPr>
          <w:sz w:val="28"/>
          <w:szCs w:val="28"/>
          <w:lang w:val="en-US"/>
        </w:rPr>
        <w:t xml:space="preserve"> </w:t>
      </w:r>
      <w:r w:rsidRPr="00D02B36">
        <w:rPr>
          <w:sz w:val="28"/>
          <w:szCs w:val="28"/>
        </w:rPr>
        <w:t>Дж</w:t>
      </w:r>
      <w:r w:rsidRPr="00D02B36">
        <w:rPr>
          <w:sz w:val="28"/>
          <w:szCs w:val="28"/>
          <w:lang w:val="en-US"/>
        </w:rPr>
        <w:t>. The shadow of your smile (</w:t>
      </w:r>
      <w:r w:rsidRPr="00D02B36">
        <w:rPr>
          <w:sz w:val="28"/>
          <w:szCs w:val="28"/>
        </w:rPr>
        <w:t>переложение</w:t>
      </w:r>
      <w:r w:rsidRPr="00D02B36">
        <w:rPr>
          <w:sz w:val="28"/>
          <w:szCs w:val="28"/>
          <w:lang w:val="en-US"/>
        </w:rPr>
        <w:t xml:space="preserve"> </w:t>
      </w:r>
      <w:r w:rsidRPr="00D02B36">
        <w:rPr>
          <w:sz w:val="28"/>
          <w:szCs w:val="28"/>
        </w:rPr>
        <w:t>В</w:t>
      </w:r>
      <w:r w:rsidRPr="00D02B36">
        <w:rPr>
          <w:sz w:val="28"/>
          <w:szCs w:val="28"/>
          <w:lang w:val="en-US"/>
        </w:rPr>
        <w:t xml:space="preserve">. </w:t>
      </w:r>
      <w:r w:rsidRPr="00D02B36">
        <w:rPr>
          <w:sz w:val="28"/>
          <w:szCs w:val="28"/>
        </w:rPr>
        <w:t>Русина</w:t>
      </w:r>
      <w:r w:rsidRPr="00D02B36">
        <w:rPr>
          <w:sz w:val="28"/>
          <w:szCs w:val="28"/>
          <w:lang w:val="en-US"/>
        </w:rPr>
        <w:t>)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 xml:space="preserve">Раков Н. </w:t>
      </w:r>
      <w:proofErr w:type="spellStart"/>
      <w:r w:rsidRPr="00D02B36">
        <w:rPr>
          <w:sz w:val="28"/>
          <w:szCs w:val="28"/>
        </w:rPr>
        <w:t>Скерцино</w:t>
      </w:r>
      <w:proofErr w:type="spellEnd"/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Старинный русский романс «Я встретил вас»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Таривердиев М. «Мелодия»</w:t>
      </w:r>
    </w:p>
    <w:p w:rsidR="00321739" w:rsidRPr="00D02B36" w:rsidRDefault="00321739" w:rsidP="00D02B36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D02B36">
        <w:rPr>
          <w:sz w:val="28"/>
          <w:szCs w:val="28"/>
        </w:rPr>
        <w:t>Штраус И. Полька-пиццикато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>Девятый класс (2 часа в неделю)</w:t>
      </w:r>
    </w:p>
    <w:p w:rsidR="009F05E1" w:rsidRPr="00E76703" w:rsidRDefault="009F05E1" w:rsidP="00E76703">
      <w:pPr>
        <w:autoSpaceDE w:val="0"/>
        <w:autoSpaceDN w:val="0"/>
        <w:adjustRightInd w:val="0"/>
        <w:ind w:firstLine="720"/>
        <w:jc w:val="both"/>
      </w:pPr>
      <w:r w:rsidRPr="00E76703">
        <w:rPr>
          <w:sz w:val="28"/>
          <w:szCs w:val="28"/>
        </w:rPr>
        <w:t>Усложнение и накопление репертуара. Дальнейшая работа над навыками игры в ансамбле, такими, как: ритмическая согласованность, динамическое равновесие, единство штрихов и фразировки, навыки публичных выступлений, умение выразительно, в соответствии со стилевыми особенностями, исполнить музыкальное произведение. Работа над интонацией в программных произведениях. Развитие музыкально - образного мышления. Средства музыкальной выразительности, характерные для различных жанров. Работа над согласованием силы звука каждой партии. Представление звукового баланса в ансамбле. Работа над единством фразировки и штрихов в концертной программе.</w:t>
      </w:r>
      <w:r w:rsidRPr="00E76703">
        <w:t xml:space="preserve"> 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В течение года ученики должны сыграть 6 пьес: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Середина декабря - контрольный урок - 1 пьеса,</w:t>
      </w:r>
    </w:p>
    <w:p w:rsidR="00321739" w:rsidRPr="00E76703" w:rsidRDefault="00321739" w:rsidP="00E76703">
      <w:pPr>
        <w:autoSpaceDE w:val="0"/>
        <w:autoSpaceDN w:val="0"/>
        <w:adjustRightInd w:val="0"/>
        <w:jc w:val="both"/>
        <w:rPr>
          <w:rFonts w:cs="TimesNewRomanPSMT"/>
          <w:sz w:val="28"/>
          <w:szCs w:val="28"/>
        </w:rPr>
      </w:pPr>
      <w:r w:rsidRPr="00E76703">
        <w:rPr>
          <w:rFonts w:cs="TimesNewRomanPSMT"/>
          <w:sz w:val="28"/>
          <w:szCs w:val="28"/>
        </w:rPr>
        <w:t>Начало апреля - зачет - 1 пьеса.</w:t>
      </w:r>
    </w:p>
    <w:p w:rsidR="00321739" w:rsidRPr="00E76703" w:rsidRDefault="00321739" w:rsidP="00E76703">
      <w:pPr>
        <w:tabs>
          <w:tab w:val="left" w:pos="1080"/>
        </w:tabs>
        <w:jc w:val="both"/>
        <w:rPr>
          <w:sz w:val="28"/>
          <w:szCs w:val="28"/>
        </w:rPr>
      </w:pPr>
    </w:p>
    <w:p w:rsidR="00D02B36" w:rsidRDefault="00D02B36" w:rsidP="00E76703">
      <w:pPr>
        <w:jc w:val="center"/>
        <w:rPr>
          <w:b/>
          <w:i/>
          <w:sz w:val="28"/>
          <w:szCs w:val="28"/>
        </w:rPr>
      </w:pPr>
    </w:p>
    <w:p w:rsidR="007968CB" w:rsidRPr="00E76703" w:rsidRDefault="00FE7AC9" w:rsidP="00E76703">
      <w:pPr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lastRenderedPageBreak/>
        <w:t>Р</w:t>
      </w:r>
      <w:r w:rsidR="007968CB" w:rsidRPr="00E76703">
        <w:rPr>
          <w:b/>
          <w:i/>
          <w:sz w:val="28"/>
          <w:szCs w:val="28"/>
        </w:rPr>
        <w:t>епертуарный список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Бабаджанян</w:t>
      </w:r>
      <w:proofErr w:type="spellEnd"/>
      <w:r w:rsidRPr="00D02B36">
        <w:rPr>
          <w:sz w:val="28"/>
          <w:szCs w:val="28"/>
        </w:rPr>
        <w:t xml:space="preserve"> А. «Ноктюрн»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Бах И. Концерт ре минор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Вивальди А. Концерты ля минор, ре минор для двух скрипок.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Гардель К. «Танго»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Дворжак А. «Мелодия», «Юмореска»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Пьяццолла</w:t>
      </w:r>
      <w:proofErr w:type="spellEnd"/>
      <w:r w:rsidRPr="00D02B36">
        <w:rPr>
          <w:sz w:val="28"/>
          <w:szCs w:val="28"/>
        </w:rPr>
        <w:t xml:space="preserve"> А. «Забвение»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Рубинштейн Н. «Мелодия»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Таривердиев М. «Ноктюрн»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Уайт Дж. «Прекрасная кубинка»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Фролов И. «Шутка-сувенир»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D02B36">
        <w:rPr>
          <w:sz w:val="28"/>
          <w:szCs w:val="28"/>
        </w:rPr>
        <w:t>Хромушин</w:t>
      </w:r>
      <w:proofErr w:type="spellEnd"/>
      <w:r w:rsidRPr="00D02B36">
        <w:rPr>
          <w:sz w:val="28"/>
          <w:szCs w:val="28"/>
        </w:rPr>
        <w:t xml:space="preserve"> О. «</w:t>
      </w:r>
      <w:proofErr w:type="spellStart"/>
      <w:r w:rsidRPr="00D02B36">
        <w:rPr>
          <w:sz w:val="28"/>
          <w:szCs w:val="28"/>
        </w:rPr>
        <w:t>Интерлюд</w:t>
      </w:r>
      <w:proofErr w:type="spellEnd"/>
      <w:r w:rsidRPr="00D02B36">
        <w:rPr>
          <w:sz w:val="28"/>
          <w:szCs w:val="28"/>
        </w:rPr>
        <w:t>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Шостакович Д. «Шутка»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Шуберт «Адажио»</w:t>
      </w:r>
    </w:p>
    <w:p w:rsidR="00321739" w:rsidRPr="00D02B36" w:rsidRDefault="00321739" w:rsidP="00D02B36">
      <w:pPr>
        <w:pStyle w:val="af0"/>
        <w:numPr>
          <w:ilvl w:val="0"/>
          <w:numId w:val="47"/>
        </w:numPr>
        <w:tabs>
          <w:tab w:val="left" w:pos="1080"/>
        </w:tabs>
        <w:jc w:val="both"/>
        <w:rPr>
          <w:sz w:val="28"/>
          <w:szCs w:val="28"/>
        </w:rPr>
      </w:pPr>
      <w:r w:rsidRPr="00D02B36">
        <w:rPr>
          <w:sz w:val="28"/>
          <w:szCs w:val="28"/>
        </w:rPr>
        <w:t>Шуман Р. «Грёзы любви»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 xml:space="preserve">III. Требования к уровню подготовки </w:t>
      </w:r>
      <w:r w:rsidR="00DC48C9">
        <w:rPr>
          <w:b/>
          <w:sz w:val="28"/>
          <w:szCs w:val="28"/>
        </w:rPr>
        <w:t>обучающихся</w:t>
      </w:r>
    </w:p>
    <w:p w:rsidR="00321739" w:rsidRPr="00E76703" w:rsidRDefault="00321739" w:rsidP="00E7670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Результатом освоения программы является приобретение </w:t>
      </w:r>
      <w:r w:rsidR="00DC48C9">
        <w:rPr>
          <w:sz w:val="28"/>
          <w:szCs w:val="28"/>
        </w:rPr>
        <w:t>обучающимися</w:t>
      </w:r>
      <w:r w:rsidRPr="00E76703">
        <w:rPr>
          <w:sz w:val="28"/>
          <w:szCs w:val="28"/>
        </w:rPr>
        <w:t xml:space="preserve"> следующих знаний,  умений и навыков в области ансамблевого исполнительства: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развитие интереса у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к музыкальному искусству в целом; 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реализацию  в ансамбле индивидуальных практических  навыков игры на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   инструменте, приобретенных в классе по специальности;    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приобретение  особых навыков игры в музыкальном коллективе (ансамбль, оркестр);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развитие навыка чтения нот с листа;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развитие навыка транспонирования, подбора по слуху;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знание репертуара для  ансамбля;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наличие навыков </w:t>
      </w:r>
      <w:proofErr w:type="spellStart"/>
      <w:r w:rsidRPr="00E76703">
        <w:rPr>
          <w:sz w:val="28"/>
          <w:szCs w:val="28"/>
        </w:rPr>
        <w:t>репетиционно</w:t>
      </w:r>
      <w:proofErr w:type="spellEnd"/>
      <w:r w:rsidRPr="00E76703">
        <w:rPr>
          <w:sz w:val="28"/>
          <w:szCs w:val="28"/>
        </w:rPr>
        <w:t>-концертной работы   в качестве члена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музыкального коллектива; </w:t>
      </w:r>
    </w:p>
    <w:p w:rsidR="00321739" w:rsidRPr="00E76703" w:rsidRDefault="00321739" w:rsidP="00E76703">
      <w:pPr>
        <w:tabs>
          <w:tab w:val="left" w:pos="1080"/>
        </w:tabs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  -   повышение мотивации к продолжению   профессионального обучения на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инструменте.    </w:t>
      </w:r>
    </w:p>
    <w:p w:rsidR="00321739" w:rsidRPr="00E76703" w:rsidRDefault="00321739" w:rsidP="00E76703">
      <w:pPr>
        <w:tabs>
          <w:tab w:val="left" w:pos="1080"/>
        </w:tabs>
        <w:jc w:val="both"/>
        <w:rPr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>IV. Формы и методы контроля, система оценок</w:t>
      </w:r>
    </w:p>
    <w:p w:rsidR="002C06F0" w:rsidRPr="00E76703" w:rsidRDefault="002C06F0" w:rsidP="00E76703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Аттестация: цели, виды, форма, содержание</w:t>
      </w:r>
    </w:p>
    <w:p w:rsidR="00825C72" w:rsidRPr="00E76703" w:rsidRDefault="00825C72" w:rsidP="00E76703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Основными видами контроля успеваемости являются: </w:t>
      </w:r>
    </w:p>
    <w:p w:rsidR="00321739" w:rsidRPr="00E76703" w:rsidRDefault="00321739" w:rsidP="00E76703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текущий контроль успеваемости </w:t>
      </w:r>
      <w:r w:rsidR="00DC48C9">
        <w:rPr>
          <w:sz w:val="28"/>
          <w:szCs w:val="28"/>
        </w:rPr>
        <w:t>обучающихся</w:t>
      </w:r>
    </w:p>
    <w:p w:rsidR="00321739" w:rsidRPr="00E76703" w:rsidRDefault="00321739" w:rsidP="00E76703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промежуточная аттестация</w:t>
      </w:r>
    </w:p>
    <w:p w:rsidR="00321739" w:rsidRPr="00E76703" w:rsidRDefault="00321739" w:rsidP="00E76703">
      <w:pPr>
        <w:numPr>
          <w:ilvl w:val="0"/>
          <w:numId w:val="26"/>
        </w:numPr>
        <w:tabs>
          <w:tab w:val="left" w:pos="1080"/>
        </w:tabs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 итоговая аттестация</w:t>
      </w:r>
    </w:p>
    <w:p w:rsidR="00825C72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Каждый вид контроля имеет свои цели, задачи, формы. </w:t>
      </w:r>
    </w:p>
    <w:p w:rsidR="00321739" w:rsidRPr="00E76703" w:rsidRDefault="00321739" w:rsidP="00E76703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Текущий  контроль  направлен  на    поддержание    учебной</w:t>
      </w:r>
      <w:r w:rsidR="00825C72" w:rsidRPr="00E76703">
        <w:rPr>
          <w:sz w:val="28"/>
          <w:szCs w:val="28"/>
        </w:rPr>
        <w:t xml:space="preserve"> </w:t>
      </w:r>
      <w:r w:rsidRPr="00E76703">
        <w:rPr>
          <w:sz w:val="28"/>
          <w:szCs w:val="28"/>
        </w:rPr>
        <w:t>дисциплины, выяв</w:t>
      </w:r>
      <w:r w:rsidR="00C610F1" w:rsidRPr="00E76703">
        <w:rPr>
          <w:sz w:val="28"/>
          <w:szCs w:val="28"/>
        </w:rPr>
        <w:t>л</w:t>
      </w:r>
      <w:r w:rsidRPr="00E76703">
        <w:rPr>
          <w:sz w:val="28"/>
          <w:szCs w:val="28"/>
        </w:rPr>
        <w:t xml:space="preserve">ение  отношения к предмету,  на ответственную </w:t>
      </w:r>
      <w:r w:rsidRPr="00E76703">
        <w:rPr>
          <w:sz w:val="28"/>
          <w:szCs w:val="28"/>
        </w:rPr>
        <w:lastRenderedPageBreak/>
        <w:t xml:space="preserve">организацию домашних занятий, имеет воспитательные цели, может носить  стимулирующий характер. </w:t>
      </w:r>
    </w:p>
    <w:p w:rsidR="00321739" w:rsidRPr="00E76703" w:rsidRDefault="00321739" w:rsidP="00E7670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Текущий контроль осуществляется регулярно преподавателем,  оценки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выставляются в журнал и дневник </w:t>
      </w:r>
      <w:r w:rsidR="00DC48C9">
        <w:rPr>
          <w:sz w:val="28"/>
          <w:szCs w:val="28"/>
        </w:rPr>
        <w:t>обучающегося</w:t>
      </w:r>
      <w:r w:rsidRPr="00E76703">
        <w:rPr>
          <w:sz w:val="28"/>
          <w:szCs w:val="28"/>
        </w:rPr>
        <w:t xml:space="preserve">. При оценивании учитывается:  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отношение ребенка к занятиям, его старания и прилежность; 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качество выполнения предложенных заданий; 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- инициативность и проявление самостоятельности как на уроке, так и во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время домашней работы; 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- темпы продвижения. 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На основании результатов текущего контроля выводятся четверные оценки. </w:t>
      </w:r>
    </w:p>
    <w:p w:rsidR="00321739" w:rsidRPr="00E76703" w:rsidRDefault="00321739" w:rsidP="00E76703">
      <w:pPr>
        <w:tabs>
          <w:tab w:val="left" w:pos="1080"/>
        </w:tabs>
        <w:ind w:left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>Особой формой текущего контроля является контрольный урок, который</w:t>
      </w:r>
    </w:p>
    <w:p w:rsidR="00321739" w:rsidRPr="00E76703" w:rsidRDefault="00321739" w:rsidP="00E76703">
      <w:pPr>
        <w:tabs>
          <w:tab w:val="left" w:pos="1080"/>
        </w:tabs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проводится преподавателем, ведущим предмет.  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/>
          <w:bCs/>
          <w:sz w:val="28"/>
          <w:szCs w:val="28"/>
        </w:rPr>
        <w:t xml:space="preserve">Промежуточная аттестация </w:t>
      </w:r>
      <w:r w:rsidRPr="00E76703">
        <w:rPr>
          <w:rFonts w:cs="TimesNewRomanPSMT"/>
          <w:bCs/>
          <w:sz w:val="28"/>
          <w:szCs w:val="28"/>
        </w:rPr>
        <w:t xml:space="preserve">определяет успешность развития </w:t>
      </w:r>
      <w:r w:rsidR="00DC48C9">
        <w:rPr>
          <w:rFonts w:cs="TimesNewRomanPSMT"/>
          <w:bCs/>
          <w:sz w:val="28"/>
          <w:szCs w:val="28"/>
        </w:rPr>
        <w:t>обучающегося</w:t>
      </w:r>
      <w:r w:rsidRPr="00E76703">
        <w:rPr>
          <w:rFonts w:cs="TimesNewRomanPSMT"/>
          <w:bCs/>
          <w:sz w:val="28"/>
          <w:szCs w:val="28"/>
        </w:rPr>
        <w:t xml:space="preserve">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Каждая форма проверки (кроме переводного экзамена) может быть как дифференцированной (с оценкой), так и недифференцированной.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Критерии оценок</w:t>
      </w:r>
    </w:p>
    <w:p w:rsidR="00321739" w:rsidRPr="00E76703" w:rsidRDefault="00321739" w:rsidP="00E7670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Для аттестации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создаются фонды оценочных средств, которые включают в себя методы контроля,  позволяющие оценить приобретенные знания, умения и навыки.   </w:t>
      </w:r>
    </w:p>
    <w:p w:rsidR="00321739" w:rsidRPr="00E76703" w:rsidRDefault="00321739" w:rsidP="00E76703">
      <w:pPr>
        <w:tabs>
          <w:tab w:val="left" w:pos="1080"/>
        </w:tabs>
        <w:ind w:left="567" w:hanging="567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Критерии оценки качества исполнения  </w:t>
      </w:r>
    </w:p>
    <w:p w:rsidR="00321739" w:rsidRPr="00E76703" w:rsidRDefault="00321739" w:rsidP="00E76703">
      <w:pPr>
        <w:tabs>
          <w:tab w:val="left" w:pos="1080"/>
        </w:tabs>
        <w:ind w:left="567" w:firstLine="153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По итогам исполнения программы на зачете,  академическом прослушивании или экзамене выставляется оценка по пятибалльной шкале: </w:t>
      </w:r>
    </w:p>
    <w:p w:rsidR="00321739" w:rsidRPr="00E76703" w:rsidRDefault="001A085C" w:rsidP="00E76703">
      <w:pPr>
        <w:tabs>
          <w:tab w:val="left" w:pos="1080"/>
        </w:tabs>
        <w:jc w:val="right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857"/>
      </w:tblGrid>
      <w:tr w:rsidR="00321739" w:rsidRPr="00E76703" w:rsidTr="00E97DB0">
        <w:tc>
          <w:tcPr>
            <w:tcW w:w="3708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863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21739" w:rsidRPr="00E76703" w:rsidTr="00E97DB0">
        <w:tc>
          <w:tcPr>
            <w:tcW w:w="3708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t>5 («отлично»)</w:t>
            </w:r>
          </w:p>
        </w:tc>
        <w:tc>
          <w:tcPr>
            <w:tcW w:w="5863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Технически качественное и художественно осмысленное исполнение,  отвечающее всем</w:t>
            </w:r>
          </w:p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lastRenderedPageBreak/>
              <w:t>требованиям на данном этапе обучения</w:t>
            </w:r>
            <w:r w:rsidR="009F05E1" w:rsidRPr="00E76703">
              <w:rPr>
                <w:sz w:val="28"/>
                <w:szCs w:val="28"/>
              </w:rPr>
              <w:t>.</w:t>
            </w:r>
          </w:p>
        </w:tc>
      </w:tr>
      <w:tr w:rsidR="00321739" w:rsidRPr="00E76703" w:rsidTr="00E97DB0">
        <w:tc>
          <w:tcPr>
            <w:tcW w:w="3708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863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Отметка отражает грамотное исполнение с</w:t>
            </w:r>
          </w:p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небольшими недочетами (как в техническом</w:t>
            </w:r>
          </w:p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плане, так и в художественном)</w:t>
            </w:r>
            <w:r w:rsidR="009F05E1" w:rsidRPr="00E76703">
              <w:rPr>
                <w:sz w:val="28"/>
                <w:szCs w:val="28"/>
              </w:rPr>
              <w:t>.</w:t>
            </w:r>
          </w:p>
        </w:tc>
      </w:tr>
      <w:tr w:rsidR="00321739" w:rsidRPr="00E76703" w:rsidTr="00E97DB0">
        <w:tc>
          <w:tcPr>
            <w:tcW w:w="3708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863" w:type="dxa"/>
            <w:shd w:val="clear" w:color="auto" w:fill="auto"/>
          </w:tcPr>
          <w:p w:rsidR="00321739" w:rsidRPr="00E76703" w:rsidRDefault="009F05E1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И</w:t>
            </w:r>
            <w:r w:rsidR="00321739" w:rsidRPr="00E76703">
              <w:rPr>
                <w:sz w:val="28"/>
                <w:szCs w:val="28"/>
              </w:rPr>
              <w:t xml:space="preserve">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321739" w:rsidRPr="00E76703" w:rsidTr="00E97DB0">
        <w:tc>
          <w:tcPr>
            <w:tcW w:w="3708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63" w:type="dxa"/>
            <w:shd w:val="clear" w:color="auto" w:fill="auto"/>
          </w:tcPr>
          <w:p w:rsidR="00321739" w:rsidRPr="00E76703" w:rsidRDefault="009F05E1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К</w:t>
            </w:r>
            <w:r w:rsidR="00321739" w:rsidRPr="00E76703">
              <w:rPr>
                <w:sz w:val="28"/>
                <w:szCs w:val="28"/>
              </w:rPr>
              <w:t>омплекс недостатков,  причиной которых</w:t>
            </w:r>
          </w:p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является отсутствие домашних занятий,  а также плохой посещаемости аудиторных занятий</w:t>
            </w:r>
            <w:r w:rsidR="009F05E1" w:rsidRPr="00E76703">
              <w:rPr>
                <w:sz w:val="28"/>
                <w:szCs w:val="28"/>
              </w:rPr>
              <w:t>.</w:t>
            </w:r>
          </w:p>
        </w:tc>
      </w:tr>
      <w:tr w:rsidR="00321739" w:rsidRPr="00E76703" w:rsidTr="00E97DB0">
        <w:tc>
          <w:tcPr>
            <w:tcW w:w="3708" w:type="dxa"/>
            <w:shd w:val="clear" w:color="auto" w:fill="auto"/>
          </w:tcPr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b/>
                <w:sz w:val="28"/>
                <w:szCs w:val="28"/>
              </w:rPr>
              <w:t>«зачет» (без отметки)</w:t>
            </w:r>
          </w:p>
        </w:tc>
        <w:tc>
          <w:tcPr>
            <w:tcW w:w="5863" w:type="dxa"/>
            <w:shd w:val="clear" w:color="auto" w:fill="auto"/>
          </w:tcPr>
          <w:p w:rsidR="00321739" w:rsidRPr="00E76703" w:rsidRDefault="009F05E1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О</w:t>
            </w:r>
            <w:r w:rsidR="00321739" w:rsidRPr="00E76703">
              <w:rPr>
                <w:sz w:val="28"/>
                <w:szCs w:val="28"/>
              </w:rPr>
              <w:t>тражает достаточный уровень подготовки и</w:t>
            </w:r>
          </w:p>
          <w:p w:rsidR="00321739" w:rsidRPr="00E76703" w:rsidRDefault="00321739" w:rsidP="00E7670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76703">
              <w:rPr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321739" w:rsidRPr="00E76703" w:rsidRDefault="00321739" w:rsidP="00E76703">
      <w:pPr>
        <w:tabs>
          <w:tab w:val="left" w:pos="1080"/>
        </w:tabs>
        <w:ind w:left="567"/>
        <w:jc w:val="both"/>
        <w:rPr>
          <w:b/>
          <w:i/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76703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 умений и навыков,  а также степень готовности </w:t>
      </w:r>
      <w:r w:rsidR="00DC48C9">
        <w:rPr>
          <w:sz w:val="28"/>
          <w:szCs w:val="28"/>
        </w:rPr>
        <w:t>обучающихся</w:t>
      </w:r>
      <w:r w:rsidRPr="00E76703">
        <w:rPr>
          <w:sz w:val="28"/>
          <w:szCs w:val="28"/>
        </w:rPr>
        <w:t xml:space="preserve"> выпускного класса к возможному продолжению профессионального образования в области музыкального искусства.  </w:t>
      </w:r>
    </w:p>
    <w:p w:rsidR="00321739" w:rsidRPr="00E76703" w:rsidRDefault="00321739" w:rsidP="00E76703">
      <w:pPr>
        <w:tabs>
          <w:tab w:val="left" w:pos="1080"/>
        </w:tabs>
        <w:jc w:val="both"/>
        <w:rPr>
          <w:sz w:val="28"/>
          <w:szCs w:val="28"/>
        </w:rPr>
      </w:pPr>
    </w:p>
    <w:p w:rsidR="00321739" w:rsidRPr="00E76703" w:rsidRDefault="00321739" w:rsidP="00E76703">
      <w:pPr>
        <w:tabs>
          <w:tab w:val="left" w:pos="1080"/>
        </w:tabs>
        <w:ind w:left="567" w:firstLine="153"/>
        <w:jc w:val="center"/>
        <w:rPr>
          <w:b/>
          <w:sz w:val="28"/>
          <w:szCs w:val="28"/>
        </w:rPr>
      </w:pPr>
      <w:r w:rsidRPr="00E76703">
        <w:rPr>
          <w:b/>
          <w:sz w:val="28"/>
          <w:szCs w:val="28"/>
        </w:rPr>
        <w:t>V. Методическое обеспечение учебного процесса</w:t>
      </w:r>
    </w:p>
    <w:p w:rsidR="00321739" w:rsidRPr="00E76703" w:rsidRDefault="00321739" w:rsidP="00E76703">
      <w:pPr>
        <w:tabs>
          <w:tab w:val="left" w:pos="1080"/>
        </w:tabs>
        <w:ind w:firstLine="720"/>
        <w:jc w:val="center"/>
        <w:rPr>
          <w:b/>
          <w:i/>
          <w:sz w:val="28"/>
          <w:szCs w:val="28"/>
        </w:rPr>
      </w:pPr>
      <w:r w:rsidRPr="00E76703">
        <w:rPr>
          <w:b/>
          <w:i/>
          <w:sz w:val="28"/>
          <w:szCs w:val="28"/>
        </w:rPr>
        <w:t>Методические рекомендации преподавателям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lastRenderedPageBreak/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E76703">
        <w:rPr>
          <w:rFonts w:cs="TimesNewRomanPSMT"/>
          <w:bCs/>
          <w:sz w:val="28"/>
          <w:szCs w:val="28"/>
        </w:rPr>
        <w:t>звукоизвлечение</w:t>
      </w:r>
      <w:proofErr w:type="spellEnd"/>
      <w:r w:rsidRPr="00E76703">
        <w:rPr>
          <w:rFonts w:cs="TimesNewRomanPSMT"/>
          <w:bCs/>
          <w:sz w:val="28"/>
          <w:szCs w:val="28"/>
        </w:rPr>
        <w:t>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 xml:space="preserve"> 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 w:rsidRPr="00E76703">
        <w:rPr>
          <w:rFonts w:cs="TimesNewRomanPSMT"/>
          <w:bCs/>
          <w:sz w:val="28"/>
          <w:szCs w:val="28"/>
        </w:rPr>
        <w:t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контактировния между участниками ансамбля.</w:t>
      </w: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</w:p>
    <w:p w:rsidR="00321739" w:rsidRPr="00E76703" w:rsidRDefault="00321739" w:rsidP="00E76703">
      <w:pPr>
        <w:autoSpaceDE w:val="0"/>
        <w:autoSpaceDN w:val="0"/>
        <w:adjustRightInd w:val="0"/>
        <w:ind w:firstLine="720"/>
        <w:jc w:val="both"/>
        <w:rPr>
          <w:rFonts w:cs="TimesNewRomanPS-BoldItalicMT"/>
          <w:b/>
          <w:bCs/>
          <w:i/>
          <w:iCs/>
          <w:sz w:val="28"/>
          <w:szCs w:val="28"/>
        </w:rPr>
      </w:pPr>
      <w:r w:rsidRPr="00E76703">
        <w:rPr>
          <w:rFonts w:cs="TimesNewRomanPS-BoldItalicMT"/>
          <w:b/>
          <w:bCs/>
          <w:i/>
          <w:iCs/>
          <w:sz w:val="28"/>
          <w:szCs w:val="28"/>
        </w:rPr>
        <w:t xml:space="preserve">Рекомендации по организации самостоятельной работы </w:t>
      </w:r>
      <w:r w:rsidR="00DC48C9">
        <w:rPr>
          <w:rFonts w:cs="TimesNewRomanPS-BoldItalicMT"/>
          <w:b/>
          <w:bCs/>
          <w:i/>
          <w:iCs/>
          <w:sz w:val="28"/>
          <w:szCs w:val="28"/>
        </w:rPr>
        <w:t>обучающихся</w:t>
      </w:r>
    </w:p>
    <w:p w:rsidR="00321739" w:rsidRPr="00E76703" w:rsidRDefault="00DC48C9" w:rsidP="00E76703">
      <w:pPr>
        <w:autoSpaceDE w:val="0"/>
        <w:autoSpaceDN w:val="0"/>
        <w:adjustRightInd w:val="0"/>
        <w:ind w:firstLine="720"/>
        <w:jc w:val="both"/>
        <w:rPr>
          <w:rFonts w:cs="TimesNewRomanPSMT"/>
          <w:bCs/>
          <w:sz w:val="28"/>
          <w:szCs w:val="28"/>
        </w:rPr>
      </w:pPr>
      <w:r>
        <w:rPr>
          <w:rFonts w:cs="TimesNewRomanPSMT"/>
          <w:bCs/>
          <w:sz w:val="28"/>
          <w:szCs w:val="28"/>
        </w:rPr>
        <w:t>Обучающийся</w:t>
      </w:r>
      <w:r w:rsidR="00321739" w:rsidRPr="00E76703">
        <w:rPr>
          <w:rFonts w:cs="TimesNewRomanPSMT"/>
          <w:bCs/>
          <w:sz w:val="28"/>
          <w:szCs w:val="28"/>
        </w:rPr>
        <w:t xml:space="preserve">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согласовывая,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C51E82" w:rsidRDefault="00C51E82" w:rsidP="00C51E82">
      <w:pPr>
        <w:spacing w:line="268" w:lineRule="auto"/>
        <w:ind w:left="260" w:right="20"/>
        <w:jc w:val="center"/>
        <w:rPr>
          <w:rFonts w:cs="Arial"/>
          <w:b/>
          <w:sz w:val="28"/>
          <w:szCs w:val="20"/>
        </w:rPr>
      </w:pPr>
    </w:p>
    <w:p w:rsidR="00C51E82" w:rsidRPr="00C51E82" w:rsidRDefault="00C51E82" w:rsidP="00C51E82">
      <w:pPr>
        <w:spacing w:line="268" w:lineRule="auto"/>
        <w:ind w:left="260" w:right="20"/>
        <w:jc w:val="center"/>
        <w:rPr>
          <w:rFonts w:cs="Arial"/>
          <w:b/>
          <w:sz w:val="28"/>
          <w:szCs w:val="20"/>
        </w:rPr>
      </w:pPr>
      <w:r w:rsidRPr="00C51E82">
        <w:rPr>
          <w:rFonts w:cs="Arial"/>
          <w:b/>
          <w:sz w:val="28"/>
          <w:szCs w:val="20"/>
        </w:rPr>
        <w:t>Обоснование методов организации образовательного процесса, самостоятельной работы обучающегося</w:t>
      </w:r>
    </w:p>
    <w:p w:rsidR="00C51E82" w:rsidRPr="00C51E82" w:rsidRDefault="00C51E82" w:rsidP="00C51E82">
      <w:pPr>
        <w:spacing w:line="238" w:lineRule="exact"/>
        <w:rPr>
          <w:rFonts w:cs="Arial"/>
          <w:sz w:val="20"/>
          <w:szCs w:val="20"/>
        </w:rPr>
      </w:pPr>
    </w:p>
    <w:p w:rsidR="00C51E82" w:rsidRPr="00C51E82" w:rsidRDefault="00C51E82" w:rsidP="00C51E82">
      <w:pPr>
        <w:spacing w:line="4" w:lineRule="exact"/>
        <w:rPr>
          <w:rFonts w:cs="Arial"/>
          <w:sz w:val="20"/>
          <w:szCs w:val="20"/>
        </w:rPr>
      </w:pPr>
    </w:p>
    <w:p w:rsidR="00C51E82" w:rsidRPr="00C51E82" w:rsidRDefault="00C51E82" w:rsidP="00C51E82">
      <w:pPr>
        <w:spacing w:line="237" w:lineRule="auto"/>
        <w:ind w:right="80" w:firstLine="708"/>
        <w:jc w:val="both"/>
        <w:rPr>
          <w:rFonts w:cs="Arial"/>
          <w:sz w:val="28"/>
          <w:szCs w:val="20"/>
        </w:rPr>
      </w:pPr>
      <w:r w:rsidRPr="00C51E82">
        <w:rPr>
          <w:rFonts w:cs="Arial"/>
          <w:sz w:val="28"/>
          <w:szCs w:val="20"/>
        </w:rPr>
        <w:t xml:space="preserve">Планирование внеаудиторной деятельности связано с методическими мероприятиями предусмотренными планами творческой и культурно-просветительской деятельности МАУДО ДШИ, а также с творческими замыслами преподавателя (выступления на конкурсах, фестивалях, творческих вечерах и др.). </w:t>
      </w:r>
    </w:p>
    <w:p w:rsidR="00C51E82" w:rsidRPr="00C51E82" w:rsidRDefault="00C51E82" w:rsidP="00C51E82">
      <w:pPr>
        <w:spacing w:line="7" w:lineRule="exact"/>
        <w:rPr>
          <w:rFonts w:cs="Arial"/>
          <w:sz w:val="20"/>
          <w:szCs w:val="20"/>
        </w:rPr>
      </w:pPr>
    </w:p>
    <w:p w:rsidR="00C51E82" w:rsidRPr="00C51E82" w:rsidRDefault="00C51E82" w:rsidP="00C51E82">
      <w:pPr>
        <w:spacing w:line="237" w:lineRule="auto"/>
        <w:ind w:right="80" w:firstLine="708"/>
        <w:jc w:val="both"/>
        <w:rPr>
          <w:rFonts w:cs="Arial"/>
          <w:sz w:val="28"/>
          <w:szCs w:val="20"/>
        </w:rPr>
      </w:pPr>
      <w:r w:rsidRPr="00C51E82">
        <w:rPr>
          <w:rFonts w:cs="Arial"/>
          <w:sz w:val="28"/>
          <w:szCs w:val="20"/>
        </w:rPr>
        <w:t xml:space="preserve">Внеаудиторная самостоятельна работа обучающихся  осуществляется в соответствии  с  программой  </w:t>
      </w:r>
      <w:proofErr w:type="spellStart"/>
      <w:r w:rsidRPr="00C51E82">
        <w:rPr>
          <w:rFonts w:cs="Arial"/>
          <w:sz w:val="28"/>
          <w:szCs w:val="20"/>
        </w:rPr>
        <w:t>внеклассно</w:t>
      </w:r>
      <w:proofErr w:type="spellEnd"/>
      <w:r w:rsidRPr="00C51E82">
        <w:rPr>
          <w:rFonts w:cs="Arial"/>
          <w:sz w:val="28"/>
          <w:szCs w:val="20"/>
        </w:rPr>
        <w:t xml:space="preserve">-воспитательной работы и </w:t>
      </w:r>
      <w:r w:rsidRPr="00C51E82">
        <w:rPr>
          <w:rFonts w:cs="Arial"/>
          <w:sz w:val="28"/>
          <w:szCs w:val="20"/>
        </w:rPr>
        <w:lastRenderedPageBreak/>
        <w:t>внеурочной деятельности  «ДЕЛУ - ВРЕМЯ, ПОТЕХЕ - ЧАС»  для обучающихся  по дополнительным предпрофессиональным программам в области  музыкального искусства «Фортепиано», «Струнные инструменты»,  «Народные инструменты»,  «Духовые и ударные инструменты», «Хоровое пение», «Хореографическое творчество».</w:t>
      </w:r>
    </w:p>
    <w:p w:rsidR="00C51E82" w:rsidRPr="00C51E82" w:rsidRDefault="00C51E82" w:rsidP="00C51E82">
      <w:pPr>
        <w:spacing w:line="244" w:lineRule="auto"/>
        <w:ind w:firstLine="708"/>
        <w:jc w:val="both"/>
        <w:rPr>
          <w:rFonts w:cs="Arial"/>
          <w:sz w:val="28"/>
          <w:szCs w:val="20"/>
        </w:rPr>
      </w:pPr>
      <w:r w:rsidRPr="00C51E82">
        <w:rPr>
          <w:rFonts w:cs="Arial"/>
          <w:sz w:val="28"/>
          <w:szCs w:val="20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МАУДО ДШИ педагогические традиции и методическую целесообразность, а также индивидуальные способности обучающегося.</w:t>
      </w:r>
    </w:p>
    <w:p w:rsidR="00C51E82" w:rsidRPr="00C51E82" w:rsidRDefault="00C51E82" w:rsidP="00C51E82">
      <w:pPr>
        <w:spacing w:line="0" w:lineRule="atLeast"/>
        <w:ind w:right="100" w:firstLine="708"/>
        <w:jc w:val="both"/>
        <w:rPr>
          <w:rFonts w:cs="Arial"/>
          <w:sz w:val="28"/>
          <w:szCs w:val="20"/>
        </w:rPr>
      </w:pPr>
      <w:r w:rsidRPr="00C51E82">
        <w:rPr>
          <w:rFonts w:cs="Arial"/>
          <w:sz w:val="28"/>
          <w:szCs w:val="20"/>
        </w:rPr>
        <w:t>Периодичность занятий – каждый день; объем самостоятельных занятий в неделю – от 2 до 4 часов.</w:t>
      </w:r>
    </w:p>
    <w:p w:rsidR="00C51E82" w:rsidRPr="00C51E82" w:rsidRDefault="00C51E82" w:rsidP="00C51E82">
      <w:pPr>
        <w:spacing w:line="244" w:lineRule="auto"/>
        <w:ind w:firstLine="708"/>
        <w:jc w:val="both"/>
        <w:rPr>
          <w:rFonts w:cs="Arial"/>
          <w:sz w:val="28"/>
          <w:szCs w:val="20"/>
        </w:rPr>
      </w:pPr>
      <w:r w:rsidRPr="00C51E82">
        <w:rPr>
          <w:rFonts w:cs="Arial"/>
          <w:sz w:val="28"/>
          <w:szCs w:val="20"/>
        </w:rPr>
        <w:t>На первых этапах обучения важную роль играет сотрудничество с родителями (законными представителями)  обучающихся. Серьёзное, заинтересованное отношение родителей (законных представителей)   к обучению ребёнка благотворно сказывается на конечном результате обучения. Тесное взаимодействие преподавателя и родителей (законных представителей)  устанавливается через организацию родительских собраний, индивидуальных бесед, проведение открытых уроков, классных концертов и других мероприятий. В результате такого сотрудничества родители (законные представители) становятся активными помощниками для своего ребёнка, включаются в организацию и грамотное планирование самостоятельных (домашних) занятий, способствуют достижению наиболее успешных результатов.</w:t>
      </w:r>
    </w:p>
    <w:p w:rsidR="00C51E82" w:rsidRPr="00C51E82" w:rsidRDefault="00C51E82" w:rsidP="00C51E82">
      <w:pPr>
        <w:rPr>
          <w:rFonts w:cs="Arial"/>
          <w:sz w:val="28"/>
          <w:szCs w:val="20"/>
        </w:rPr>
        <w:sectPr w:rsidR="00C51E82" w:rsidRPr="00C51E82" w:rsidSect="00304CC5">
          <w:footerReference w:type="default" r:id="rId9"/>
          <w:pgSz w:w="11900" w:h="16838"/>
          <w:pgMar w:top="1134" w:right="851" w:bottom="1134" w:left="1701" w:header="0" w:footer="0" w:gutter="0"/>
          <w:cols w:space="720"/>
          <w:titlePg/>
          <w:docGrid w:linePitch="326"/>
        </w:sectPr>
      </w:pPr>
    </w:p>
    <w:p w:rsidR="00C51E82" w:rsidRPr="00C51E82" w:rsidRDefault="00C51E82" w:rsidP="00C51E82">
      <w:pPr>
        <w:spacing w:line="0" w:lineRule="atLeast"/>
        <w:ind w:right="-179"/>
        <w:rPr>
          <w:rFonts w:cs="Arial"/>
          <w:sz w:val="19"/>
          <w:szCs w:val="20"/>
        </w:rPr>
        <w:sectPr w:rsidR="00C51E82" w:rsidRPr="00C51E82" w:rsidSect="00FD2579">
          <w:type w:val="continuous"/>
          <w:pgSz w:w="11900" w:h="16838"/>
          <w:pgMar w:top="1134" w:right="851" w:bottom="1134" w:left="1701" w:header="0" w:footer="0" w:gutter="0"/>
          <w:cols w:space="720"/>
          <w:docGrid w:linePitch="272"/>
        </w:sectPr>
      </w:pPr>
    </w:p>
    <w:p w:rsidR="00F36F3D" w:rsidRPr="00E76703" w:rsidRDefault="00F36F3D" w:rsidP="00E76703">
      <w:pPr>
        <w:tabs>
          <w:tab w:val="left" w:pos="1080"/>
        </w:tabs>
        <w:jc w:val="both"/>
        <w:rPr>
          <w:b/>
          <w:i/>
          <w:sz w:val="28"/>
          <w:szCs w:val="28"/>
        </w:rPr>
      </w:pPr>
    </w:p>
    <w:p w:rsidR="009F05E1" w:rsidRPr="00E76703" w:rsidRDefault="009F05E1" w:rsidP="00E76703">
      <w:pPr>
        <w:jc w:val="center"/>
        <w:rPr>
          <w:rFonts w:eastAsia="SimSun"/>
          <w:b/>
          <w:sz w:val="28"/>
          <w:szCs w:val="28"/>
          <w:highlight w:val="yellow"/>
          <w:lang w:eastAsia="en-US"/>
        </w:rPr>
      </w:pPr>
      <w:r w:rsidRPr="00E76703">
        <w:rPr>
          <w:rFonts w:cs="Courier New"/>
          <w:b/>
          <w:sz w:val="28"/>
          <w:szCs w:val="28"/>
          <w:lang w:val="en-US"/>
        </w:rPr>
        <w:t>VI</w:t>
      </w:r>
      <w:r w:rsidRPr="00E76703">
        <w:rPr>
          <w:rFonts w:cs="Courier New"/>
          <w:b/>
          <w:sz w:val="28"/>
          <w:szCs w:val="28"/>
        </w:rPr>
        <w:t>.</w:t>
      </w:r>
      <w:r w:rsidRPr="00E76703">
        <w:rPr>
          <w:rFonts w:cs="Courier New"/>
          <w:b/>
          <w:sz w:val="28"/>
          <w:szCs w:val="28"/>
        </w:rPr>
        <w:tab/>
      </w:r>
      <w:r w:rsidR="00BD2F6D" w:rsidRPr="00E76703">
        <w:rPr>
          <w:rFonts w:cs="Courier New"/>
          <w:b/>
          <w:sz w:val="28"/>
          <w:szCs w:val="28"/>
        </w:rPr>
        <w:t xml:space="preserve">  Список нотной и методической литературы</w:t>
      </w:r>
    </w:p>
    <w:p w:rsidR="00FE7AC9" w:rsidRPr="00E76703" w:rsidRDefault="00FE7AC9" w:rsidP="00E76703">
      <w:pPr>
        <w:jc w:val="center"/>
        <w:rPr>
          <w:i/>
          <w:sz w:val="28"/>
          <w:szCs w:val="28"/>
        </w:rPr>
      </w:pPr>
      <w:r w:rsidRPr="00E76703">
        <w:rPr>
          <w:i/>
          <w:sz w:val="28"/>
          <w:szCs w:val="28"/>
        </w:rPr>
        <w:t>Список методической литературы</w:t>
      </w:r>
    </w:p>
    <w:p w:rsidR="00FE7AC9" w:rsidRPr="00E76703" w:rsidRDefault="00FE7AC9" w:rsidP="00E76703">
      <w:pPr>
        <w:jc w:val="center"/>
        <w:rPr>
          <w:b/>
          <w:sz w:val="28"/>
          <w:szCs w:val="28"/>
        </w:rPr>
      </w:pP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>Ивановский, Ю.А. Занимательная музыка [Текст]:   Ю.А. Ивановский. – Ростов н/Дону: Феникс, 2002. – 36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>Ильина, Е. Р. Музыкально - педагогический практикум [Текст]:    Е.Р. Ильина.- М.: Альма-матер, 1990, 2008. – 48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76703">
        <w:rPr>
          <w:rFonts w:eastAsia="Calibri"/>
          <w:sz w:val="28"/>
          <w:szCs w:val="28"/>
          <w:lang w:eastAsia="en-US"/>
        </w:rPr>
        <w:t>Кабалевский</w:t>
      </w:r>
      <w:proofErr w:type="spellEnd"/>
      <w:r w:rsidRPr="00E76703">
        <w:rPr>
          <w:rFonts w:eastAsia="Calibri"/>
          <w:sz w:val="28"/>
          <w:szCs w:val="28"/>
          <w:lang w:eastAsia="en-US"/>
        </w:rPr>
        <w:t xml:space="preserve">, Д.Б. Как рассказывать детям о музыке [Текст]:    Д.Б. </w:t>
      </w:r>
      <w:proofErr w:type="spellStart"/>
      <w:r w:rsidRPr="00E76703">
        <w:rPr>
          <w:rFonts w:eastAsia="Calibri"/>
          <w:sz w:val="28"/>
          <w:szCs w:val="28"/>
          <w:lang w:eastAsia="en-US"/>
        </w:rPr>
        <w:t>Кабалевский</w:t>
      </w:r>
      <w:proofErr w:type="spellEnd"/>
      <w:r w:rsidRPr="00E76703">
        <w:rPr>
          <w:rFonts w:eastAsia="Calibri"/>
          <w:sz w:val="28"/>
          <w:szCs w:val="28"/>
          <w:lang w:eastAsia="en-US"/>
        </w:rPr>
        <w:t>. - М.: Просвещение, 1989. – 84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 xml:space="preserve">Корыхалова, Н.П. Увидеть в нотном тексте… О некоторых проблемах, с которыми сталкиваются пианисты (и не только они) [Текст]:  Н.П. Корыхалова. – СПб.: Композитор, 2008. – 256 с. 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76703">
        <w:rPr>
          <w:rFonts w:eastAsia="Calibri"/>
          <w:sz w:val="28"/>
          <w:szCs w:val="28"/>
          <w:lang w:eastAsia="en-US"/>
        </w:rPr>
        <w:t>Крунтяева</w:t>
      </w:r>
      <w:proofErr w:type="spellEnd"/>
      <w:r w:rsidRPr="00E76703">
        <w:rPr>
          <w:rFonts w:eastAsia="Calibri"/>
          <w:sz w:val="28"/>
          <w:szCs w:val="28"/>
          <w:lang w:eastAsia="en-US"/>
        </w:rPr>
        <w:t xml:space="preserve">, Т.С. Словарь иностранных музыкальных терминов [Текст]:  Т.С. </w:t>
      </w:r>
      <w:proofErr w:type="spellStart"/>
      <w:r w:rsidRPr="00E76703">
        <w:rPr>
          <w:rFonts w:eastAsia="Calibri"/>
          <w:sz w:val="28"/>
          <w:szCs w:val="28"/>
          <w:lang w:eastAsia="en-US"/>
        </w:rPr>
        <w:t>Крунтяева</w:t>
      </w:r>
      <w:proofErr w:type="spellEnd"/>
      <w:r w:rsidRPr="00E7670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76703">
        <w:rPr>
          <w:rFonts w:eastAsia="Calibri"/>
          <w:sz w:val="28"/>
          <w:szCs w:val="28"/>
          <w:lang w:eastAsia="en-US"/>
        </w:rPr>
        <w:t>Н.В.Молокова</w:t>
      </w:r>
      <w:proofErr w:type="spellEnd"/>
      <w:r w:rsidRPr="00E76703">
        <w:rPr>
          <w:rFonts w:eastAsia="Calibri"/>
          <w:sz w:val="28"/>
          <w:szCs w:val="28"/>
          <w:lang w:eastAsia="en-US"/>
        </w:rPr>
        <w:t xml:space="preserve">, А.М. </w:t>
      </w:r>
      <w:proofErr w:type="spellStart"/>
      <w:r w:rsidRPr="00E76703">
        <w:rPr>
          <w:rFonts w:eastAsia="Calibri"/>
          <w:sz w:val="28"/>
          <w:szCs w:val="28"/>
          <w:lang w:eastAsia="en-US"/>
        </w:rPr>
        <w:t>Ступель</w:t>
      </w:r>
      <w:proofErr w:type="spellEnd"/>
      <w:r w:rsidRPr="00E76703">
        <w:rPr>
          <w:rFonts w:eastAsia="Calibri"/>
          <w:sz w:val="28"/>
          <w:szCs w:val="28"/>
          <w:lang w:eastAsia="en-US"/>
        </w:rPr>
        <w:t>. – 5-е изд. – Л.: Музыка, 1985. – 143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>Крюкова, В.В. Музыкальная педагогика [Текст]:  В.В. Крюкова. – Ростов н/ Дону: Феникс, 2002. – 122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 xml:space="preserve">Кудряшов, А.Ю. Теория музыкального содержания. Художественные идеи европейской музыки </w:t>
      </w:r>
      <w:r w:rsidRPr="00E76703">
        <w:rPr>
          <w:rFonts w:eastAsia="Calibri"/>
          <w:sz w:val="28"/>
          <w:szCs w:val="28"/>
          <w:lang w:val="en-US" w:eastAsia="en-US"/>
        </w:rPr>
        <w:t>XVII</w:t>
      </w:r>
      <w:r w:rsidRPr="00E76703">
        <w:rPr>
          <w:rFonts w:eastAsia="Calibri"/>
          <w:sz w:val="28"/>
          <w:szCs w:val="28"/>
          <w:lang w:eastAsia="en-US"/>
        </w:rPr>
        <w:t xml:space="preserve"> – </w:t>
      </w:r>
      <w:r w:rsidRPr="00E76703">
        <w:rPr>
          <w:rFonts w:eastAsia="Calibri"/>
          <w:sz w:val="28"/>
          <w:szCs w:val="28"/>
          <w:lang w:val="en-US" w:eastAsia="en-US"/>
        </w:rPr>
        <w:t>XX</w:t>
      </w:r>
      <w:r w:rsidRPr="00E76703">
        <w:rPr>
          <w:rFonts w:eastAsia="Calibri"/>
          <w:sz w:val="28"/>
          <w:szCs w:val="28"/>
          <w:lang w:eastAsia="en-US"/>
        </w:rPr>
        <w:t xml:space="preserve"> вв. [Текст]:  учебное пособие  / А.Ю. Кудряшов. – СПб.: изд.  «Лань», 2006. – 432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 xml:space="preserve">Лихачёв, Ю. Я. Авторская школа: современная методика обучения детей музыке [Текст]:  Ю. Я. Лихачёв. – 2-е изд., доп. – СПб: Композитор, 2012. – 88 с. 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 xml:space="preserve">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музыкального образования» [Текст]:   - Томск: ООО «Печатная мануфактура», 2008. – 250 с. 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 xml:space="preserve">Материалы Всероссийской научно-практической конференции «Реализация задач модернизации образования» [Текст]:  - Томск: ТОИПКРО, 2012. – т.3. – 272 с. 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r w:rsidRPr="00E76703">
        <w:rPr>
          <w:rFonts w:eastAsia="Calibri"/>
          <w:sz w:val="28"/>
          <w:szCs w:val="28"/>
          <w:lang w:eastAsia="en-US"/>
        </w:rPr>
        <w:t>Михеева, Л.  М. Музыкальный словарь в рассказах [Текст]: Л.М. Михеева. -  СПб.: Советский композитор, 1984. – 58 с.</w:t>
      </w:r>
    </w:p>
    <w:p w:rsidR="00BD2F6D" w:rsidRPr="00E76703" w:rsidRDefault="00BD2F6D" w:rsidP="00E76703">
      <w:pPr>
        <w:numPr>
          <w:ilvl w:val="0"/>
          <w:numId w:val="37"/>
        </w:numPr>
        <w:ind w:left="142" w:hanging="142"/>
        <w:contextualSpacing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76703">
        <w:rPr>
          <w:rFonts w:eastAsia="Calibri"/>
          <w:sz w:val="28"/>
          <w:szCs w:val="28"/>
          <w:lang w:eastAsia="en-US"/>
        </w:rPr>
        <w:t>Поплянова</w:t>
      </w:r>
      <w:proofErr w:type="spellEnd"/>
      <w:r w:rsidRPr="00E76703">
        <w:rPr>
          <w:rFonts w:eastAsia="Calibri"/>
          <w:sz w:val="28"/>
          <w:szCs w:val="28"/>
          <w:lang w:eastAsia="en-US"/>
        </w:rPr>
        <w:t xml:space="preserve">, Е.М. Кто стоит на трёх ногах? Музыкальные загадки [Текст]:  Е.М. </w:t>
      </w:r>
      <w:proofErr w:type="spellStart"/>
      <w:r w:rsidRPr="00E76703">
        <w:rPr>
          <w:rFonts w:eastAsia="Calibri"/>
          <w:sz w:val="28"/>
          <w:szCs w:val="28"/>
          <w:lang w:eastAsia="en-US"/>
        </w:rPr>
        <w:t>Поплянова</w:t>
      </w:r>
      <w:proofErr w:type="spellEnd"/>
      <w:r w:rsidRPr="00E76703">
        <w:rPr>
          <w:rFonts w:eastAsia="Calibri"/>
          <w:sz w:val="28"/>
          <w:szCs w:val="28"/>
          <w:lang w:eastAsia="en-US"/>
        </w:rPr>
        <w:t>. – СПб: Композитор, 2004. – 30 с.</w:t>
      </w:r>
    </w:p>
    <w:p w:rsidR="00BD2F6D" w:rsidRPr="00E76703" w:rsidRDefault="00BD2F6D" w:rsidP="00E76703">
      <w:pPr>
        <w:ind w:left="142" w:hanging="142"/>
        <w:jc w:val="both"/>
        <w:rPr>
          <w:b/>
          <w:sz w:val="28"/>
          <w:szCs w:val="28"/>
        </w:rPr>
      </w:pPr>
    </w:p>
    <w:p w:rsidR="00BD2F6D" w:rsidRPr="00E76703" w:rsidRDefault="00BD2F6D" w:rsidP="00E76703">
      <w:pPr>
        <w:widowControl w:val="0"/>
        <w:suppressAutoHyphens/>
        <w:ind w:left="142" w:hanging="142"/>
        <w:jc w:val="center"/>
        <w:rPr>
          <w:rFonts w:eastAsia="SimSun"/>
          <w:i/>
          <w:kern w:val="2"/>
          <w:sz w:val="28"/>
          <w:szCs w:val="28"/>
          <w:lang w:eastAsia="hi-IN" w:bidi="hi-IN"/>
        </w:rPr>
      </w:pPr>
      <w:r w:rsidRPr="00E76703">
        <w:rPr>
          <w:rFonts w:eastAsia="SimSun"/>
          <w:i/>
          <w:kern w:val="2"/>
          <w:sz w:val="28"/>
          <w:szCs w:val="28"/>
          <w:lang w:eastAsia="hi-IN" w:bidi="hi-IN"/>
        </w:rPr>
        <w:t>Список  учебно – методической, нотной литературы</w:t>
      </w:r>
    </w:p>
    <w:p w:rsidR="00BD2F6D" w:rsidRPr="00E76703" w:rsidRDefault="00BD2F6D" w:rsidP="00E76703"/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Вольфарт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Ф. Легкие мелодические этюды [Ноты]: для скрипки: соч. 45 / Ф.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Вольфарт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М.: Кифара, 2006. – 22 с.</w:t>
      </w:r>
    </w:p>
    <w:p w:rsidR="00BD2F6D" w:rsidRPr="00E76703" w:rsidRDefault="00191180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BD2F6D" w:rsidRPr="00E76703">
          <w:rPr>
            <w:rFonts w:eastAsiaTheme="minorHAnsi"/>
            <w:bCs/>
            <w:sz w:val="28"/>
            <w:szCs w:val="28"/>
            <w:u w:val="single"/>
            <w:shd w:val="clear" w:color="auto" w:fill="FFFFFF"/>
            <w:lang w:eastAsia="en-US"/>
          </w:rPr>
          <w:t>Грингольц, И.А.</w:t>
        </w:r>
      </w:hyperlink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 Прелюдии и вальсы [Ноты]: для скрипки и фортепиано =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Preludes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and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Waltzes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: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for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Violin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and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Piano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/ И.А. Грингольц. -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пол.парт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. - СПб.: Композитор, 2000. - 36 с.</w:t>
      </w:r>
    </w:p>
    <w:p w:rsidR="00BD2F6D" w:rsidRPr="00E76703" w:rsidRDefault="00191180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BD2F6D" w:rsidRPr="00E76703">
          <w:rPr>
            <w:rFonts w:eastAsiaTheme="minorHAnsi"/>
            <w:bCs/>
            <w:sz w:val="28"/>
            <w:szCs w:val="28"/>
            <w:u w:val="single"/>
            <w:shd w:val="clear" w:color="auto" w:fill="FFFFFF"/>
            <w:lang w:eastAsia="en-US"/>
          </w:rPr>
          <w:t>Грингольц, И.А.</w:t>
        </w:r>
      </w:hyperlink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 Соната-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Бахиана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[Ноты] =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Sonata-Bachiana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: для скрипки соло / И.А. Грингольц. -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партитуpа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. - СПб.: Композитор, 2000. - 8 с. 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Двойрин, А. Мелодические этюды-каприсы [Ноты]: для скрипки соло / А. Двойрин. – СПб.: Композитор, 2004. – 28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lastRenderedPageBreak/>
        <w:t xml:space="preserve">Домашний концерт [Ноты]: любимые мелодии: для скрипки и фортепиано: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. 1. – М.: Музыка, 2006. – 40 с., 1 парт. (16 с.). 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Домашний концерт [Ноты]: любимые мелодии: для скрипки и фортепиано: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2. – М.: Музыка, 2006. – 52 с., 1 парт. (20 с. 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Задушевные мелодии [Ноты]: пьесы для скрипки и фортепиано / сост.В. Г. Соловьев. – СПб.: Композитор, 2006. – 52 с., 1 парт. (20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Йорданова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Й  Букварь для маленьких скрипачей [Ноты]: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. 1 / Й.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Йорданова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М.: Музыка, 2011. – 64 с., клавир 44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Йорданова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Й Букварь для маленьких скрипачей [Ноты]: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. 2 / Й.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Йорданова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М.: Музыка, 2011. – 44 с., клавир 48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Кладницкий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В. Юные забавы [Ноты]:  для скрипки и фортепиано / В.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Кладницкий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Композитор, 2004. – 8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Крупа-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Шушарина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, С. В. Сборник пьес [Ноты]: для скрипки в сопровождении фортепиано / С. В. Крупа-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Шушарина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; под ред. Е. В.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Баскиной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Ростов н / Д: Феникс, 2010. – 48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Легкие пьесы для скрипки [Ноты]: учеб. пособие / сост. Е. В. Орлова. – М.: Кифара, 2009. – 57 с., 1 парт. (28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Литовко, Ю. Один + один + один [Ноты]: камерные ансамбли для юных исполнителей: пьесы для скрипки, виолончели и фортепиано: 2-5 классы ДМШ / Ю. Литовко. – СПб.: Союз художников, 2012. – 31 с., 2 парт. (11 с.) ; (11 с.)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Любимые мелодии [Ноты]: для скрипки и фортепиано: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. 2 / переложение Г. И.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Фиртича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Композитор, 2005. – 19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Любимые мелодии [Ноты]: для скрипки и фортепиано: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. 3 /переложение Г. И.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Фиртича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Композитор, 2005. – 23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Марр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Я. Ю.  Встречи со скрипкой [Ноты]: 1-3 год обучения / Я. Ю.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Марр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Союз художников, 2010. – 87 с., 2 парт. (35 с., 8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Марр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Я. Ю. Джазовые пьесы [Ноты]: 1-4 год обучения / Я. Ю.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Марр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Композитор, 2011. – 30 с., 1 парт. (12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Металлиди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Ж. Лунная дорожка [Ноты]: пьесы для скрипки и фортепиано / Ж.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Металлиди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Композитор, 2005. – 47 с., 1 парт. (16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6703">
        <w:rPr>
          <w:rFonts w:eastAsiaTheme="minorHAnsi"/>
          <w:sz w:val="28"/>
          <w:szCs w:val="28"/>
          <w:lang w:eastAsia="en-US"/>
        </w:rPr>
        <w:t>Металлиди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, Ж. Нежно, скрипочка, играй [Ноты]: пьесы для начинающих скрипачей / Ж.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Металлиди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Композитор, 2006. – 20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Первые радости [Ноты]: концертные пьесы начинающего скрипача / сост. В. Шапиро. – СПб.: Композитор, 2013. – 23 с., 1 парт. (9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Pr="00E7670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Родионов, К.К. </w:t>
      </w:r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Начальные уроки игры на скрипке [Ноты] = A </w:t>
      </w:r>
      <w:proofErr w:type="spellStart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Course</w:t>
      </w:r>
      <w:proofErr w:type="spellEnd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of</w:t>
      </w:r>
      <w:proofErr w:type="spellEnd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Violin-Playing</w:t>
      </w:r>
      <w:proofErr w:type="spellEnd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for</w:t>
      </w:r>
      <w:proofErr w:type="spellEnd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Beginners</w:t>
      </w:r>
      <w:proofErr w:type="spellEnd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: 1-2 классы ДМШ / К. К. Родионов. - Клавир. - М.: Музыка, 2000. - 72 с. + 70, [2] c. клавир.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hyperlink r:id="rId12" w:history="1">
        <w:r w:rsidRPr="00E76703">
          <w:rPr>
            <w:rFonts w:eastAsiaTheme="minorHAnsi"/>
            <w:bCs/>
            <w:sz w:val="28"/>
            <w:szCs w:val="28"/>
            <w:u w:val="single"/>
            <w:shd w:val="clear" w:color="auto" w:fill="FFFFFF"/>
            <w:lang w:eastAsia="en-US"/>
          </w:rPr>
          <w:t>Синайская, А.</w:t>
        </w:r>
        <w:r w:rsidRPr="00E76703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 </w:t>
        </w:r>
      </w:hyperlink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Исполнительские ритмы [Ноты]: как основа координации движений скрипача / А. Синайская. - СПб.: Союз художников, 2003. - 30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Скрипичные ансамбли [Ноты]: младшие и средние классы ДМШ  / сост. В.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Кальщикова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>. – СПб.: Нота, 2004. – 31 с., 3 парт. (7 с.)., (7 с.)., (7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Слонимский, С. Звезда Востока [Ноты]: для скрипки и фортепиано / С. Слонимский. – СПб.: Композитор, 2004. – 3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lastRenderedPageBreak/>
        <w:t>Страна лотоса [Ноты]: популярные мелодии для скрипки и фортепиано / сост. Т. Ямпольский. – М.: Музыка, 2009. – 47 с., 1 парт. (16 с.).</w:t>
      </w:r>
    </w:p>
    <w:p w:rsidR="00BD2F6D" w:rsidRPr="00E76703" w:rsidRDefault="00191180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proofErr w:type="spellStart"/>
        <w:r w:rsidR="00BD2F6D" w:rsidRPr="00E76703">
          <w:rPr>
            <w:rFonts w:eastAsiaTheme="minorHAnsi"/>
            <w:bCs/>
            <w:sz w:val="28"/>
            <w:szCs w:val="28"/>
            <w:u w:val="single"/>
            <w:shd w:val="clear" w:color="auto" w:fill="FFFFFF"/>
            <w:lang w:eastAsia="en-US"/>
          </w:rPr>
          <w:t>Хотунцов</w:t>
        </w:r>
        <w:proofErr w:type="spellEnd"/>
        <w:r w:rsidR="00BD2F6D" w:rsidRPr="00E76703">
          <w:rPr>
            <w:rFonts w:eastAsiaTheme="minorHAnsi"/>
            <w:bCs/>
            <w:sz w:val="28"/>
            <w:szCs w:val="28"/>
            <w:u w:val="single"/>
            <w:shd w:val="clear" w:color="auto" w:fill="FFFFFF"/>
            <w:lang w:eastAsia="en-US"/>
          </w:rPr>
          <w:t>, Н.</w:t>
        </w:r>
        <w:r w:rsidR="00BD2F6D" w:rsidRPr="00E76703">
          <w:rPr>
            <w:rFonts w:eastAsiaTheme="minorHAnsi"/>
            <w:bCs/>
            <w:sz w:val="28"/>
            <w:szCs w:val="28"/>
            <w:shd w:val="clear" w:color="auto" w:fill="FFFFFF"/>
            <w:lang w:eastAsia="en-US"/>
          </w:rPr>
          <w:t> </w:t>
        </w:r>
      </w:hyperlink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Я в руки скрипку взял [Ноты]: восемь маленьких пьес для первых уроков юных скрипачей: [для скрипки и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фп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.] / Н.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Хотунцов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- </w:t>
      </w:r>
      <w:proofErr w:type="spellStart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пол.парт</w:t>
      </w:r>
      <w:proofErr w:type="spellEnd"/>
      <w:r w:rsidR="00BD2F6D"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. - СПб.: Союз художников, 2002. - 12 с.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Хочу играть концерт [Ноты]: учеб. пособие для начинающих скрипачей / сост. К. Малова. – СПб.: Композитор, 2005. – 38 с., 1 парт. (11 с.).,  1 метод. рекомендации (23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Хрестоматия [Ноты]: скрипка: 1-4 классы ДМШ / ред. К. Ф. Михайлова. – М.: Кифара, 2004. – 101 с., 1 парт. (42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Хрестоматия [Ноты]: скрипка: 5-7 классы ДМШ / ред. К. Ф. Михайлова. М.: Кифара, 2005. – 119 с., 1 парт. (52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Хрестоматия для скрипки [Ноты]: пьесы, произведения крупной формы: 2-3 классы ДМШ: часть 2 / сост. М.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Гарлицкий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 [и др.]. – М.: Музыка, 2007. – 52 с., 1 парт. (24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Хрестоматия для скрипки [Ноты]: пьесы, произведения крупной формы: 4-5 классы ДМШ: часть 2 / сост. Ю. Уткин. – М.: Музыка, 2004. – 56 с., 1 парт. (23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Хрестоматия для скрипки [Ноты]: пьесы, произведения крупной формы: 5-6 классы ДМШ: часть 2. – М.: Музыка, 56 с., 1 парт. (24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Хрестоматия для скрипки [Ноты]: пьесы: 1-2 классы ДМШ: часть 1 / сост. М. </w:t>
      </w:r>
      <w:proofErr w:type="spellStart"/>
      <w:r w:rsidRPr="00E76703">
        <w:rPr>
          <w:rFonts w:eastAsiaTheme="minorHAnsi"/>
          <w:sz w:val="28"/>
          <w:szCs w:val="28"/>
          <w:lang w:eastAsia="en-US"/>
        </w:rPr>
        <w:t>Гарлицкий</w:t>
      </w:r>
      <w:proofErr w:type="spellEnd"/>
      <w:r w:rsidRPr="00E76703">
        <w:rPr>
          <w:rFonts w:eastAsiaTheme="minorHAnsi"/>
          <w:sz w:val="28"/>
          <w:szCs w:val="28"/>
          <w:lang w:eastAsia="en-US"/>
        </w:rPr>
        <w:t xml:space="preserve">  [и др.]. – М.: Музыка, 2004. – 61 с., 1 парт. (23 с.).</w:t>
      </w:r>
    </w:p>
    <w:p w:rsidR="00BD2F6D" w:rsidRPr="00E76703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>Хрестоматия для скрипки [Ноты]: пьесы: 5-6 классы ДМШ: часть 1. – М.: Музыка, 2008. – 60 с., 1 парт. (24 с.).</w:t>
      </w:r>
    </w:p>
    <w:p w:rsidR="00BD2F6D" w:rsidRDefault="00BD2F6D" w:rsidP="00E76703">
      <w:pPr>
        <w:numPr>
          <w:ilvl w:val="0"/>
          <w:numId w:val="38"/>
        </w:numPr>
        <w:ind w:left="142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6703">
        <w:rPr>
          <w:rFonts w:eastAsiaTheme="minorHAnsi"/>
          <w:sz w:val="28"/>
          <w:szCs w:val="28"/>
          <w:lang w:eastAsia="en-US"/>
        </w:rPr>
        <w:t xml:space="preserve">Юному скрипачу [Ноты]: альбом пьес для </w:t>
      </w:r>
      <w:r w:rsidR="00DC48C9">
        <w:rPr>
          <w:rFonts w:eastAsiaTheme="minorHAnsi"/>
          <w:sz w:val="28"/>
          <w:szCs w:val="28"/>
          <w:lang w:eastAsia="en-US"/>
        </w:rPr>
        <w:t>обучающихся</w:t>
      </w:r>
      <w:r w:rsidRPr="00E76703">
        <w:rPr>
          <w:rFonts w:eastAsiaTheme="minorHAnsi"/>
          <w:sz w:val="28"/>
          <w:szCs w:val="28"/>
          <w:lang w:eastAsia="en-US"/>
        </w:rPr>
        <w:t xml:space="preserve"> младших классов с приложением клавира: учеб.-метод. пособие / сост. В. Р. Клячко – Ростов н / Д: Феникс, 2012. – 36 с., клавир 74 с.</w:t>
      </w:r>
    </w:p>
    <w:p w:rsidR="009137EA" w:rsidRPr="009137EA" w:rsidRDefault="009137EA" w:rsidP="009137EA">
      <w:pPr>
        <w:ind w:left="142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D2F6D" w:rsidRPr="00E76703" w:rsidRDefault="00BD2F6D" w:rsidP="00E76703">
      <w:pPr>
        <w:jc w:val="center"/>
        <w:rPr>
          <w:i/>
          <w:sz w:val="28"/>
          <w:szCs w:val="28"/>
        </w:rPr>
      </w:pPr>
      <w:r w:rsidRPr="00E76703">
        <w:rPr>
          <w:i/>
          <w:sz w:val="28"/>
          <w:szCs w:val="28"/>
        </w:rPr>
        <w:t>Электронные ресурсы</w:t>
      </w:r>
    </w:p>
    <w:p w:rsidR="00BD2F6D" w:rsidRPr="00E76703" w:rsidRDefault="00BD2F6D" w:rsidP="00E76703">
      <w:pPr>
        <w:numPr>
          <w:ilvl w:val="0"/>
          <w:numId w:val="39"/>
        </w:numPr>
        <w:contextualSpacing/>
        <w:jc w:val="both"/>
        <w:rPr>
          <w:sz w:val="28"/>
          <w:szCs w:val="28"/>
          <w:shd w:val="clear" w:color="auto" w:fill="FFFFFF"/>
        </w:rPr>
      </w:pPr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Григорьев, В. Методика обучения игре на скрипке</w:t>
      </w:r>
      <w:r w:rsidRPr="00E76703">
        <w:rPr>
          <w:sz w:val="28"/>
          <w:szCs w:val="28"/>
          <w:shd w:val="clear" w:color="auto" w:fill="FFFFFF"/>
        </w:rPr>
        <w:t xml:space="preserve"> [Электронный ресурс]. – Режим доступа:</w:t>
      </w:r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hyperlink r:id="rId14" w:history="1">
        <w:r w:rsidRPr="00E76703">
          <w:rPr>
            <w:rFonts w:eastAsiaTheme="minorHAnsi"/>
            <w:sz w:val="28"/>
            <w:szCs w:val="28"/>
            <w:u w:val="single"/>
            <w:lang w:eastAsia="en-US"/>
          </w:rPr>
          <w:t>http://aperock.ucoz.ru/load/skripka/v_grigorev_metodika_obuchenija_igre_na_skripke/11-1-0-404</w:t>
        </w:r>
      </w:hyperlink>
      <w:r w:rsidRPr="00E76703">
        <w:rPr>
          <w:rFonts w:eastAsiaTheme="minorHAnsi"/>
          <w:sz w:val="28"/>
          <w:szCs w:val="28"/>
          <w:lang w:eastAsia="en-US"/>
        </w:rPr>
        <w:t xml:space="preserve"> </w:t>
      </w:r>
      <w:r w:rsidRPr="00E76703">
        <w:rPr>
          <w:sz w:val="28"/>
          <w:szCs w:val="28"/>
          <w:shd w:val="clear" w:color="auto" w:fill="FFFFFF"/>
        </w:rPr>
        <w:t>, свободный.</w:t>
      </w:r>
    </w:p>
    <w:p w:rsidR="00BD2F6D" w:rsidRPr="00E76703" w:rsidRDefault="00BD2F6D" w:rsidP="00E76703">
      <w:pPr>
        <w:numPr>
          <w:ilvl w:val="0"/>
          <w:numId w:val="39"/>
        </w:numPr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76703">
        <w:rPr>
          <w:rFonts w:eastAsiaTheme="minorHAnsi"/>
          <w:sz w:val="28"/>
          <w:szCs w:val="28"/>
          <w:shd w:val="clear" w:color="auto" w:fill="FAFAFA"/>
          <w:lang w:eastAsia="en-US"/>
        </w:rPr>
        <w:t>Ширинский</w:t>
      </w:r>
      <w:proofErr w:type="spellEnd"/>
      <w:r w:rsidRPr="00E76703">
        <w:rPr>
          <w:rFonts w:eastAsiaTheme="minorHAnsi"/>
          <w:sz w:val="28"/>
          <w:szCs w:val="28"/>
          <w:shd w:val="clear" w:color="auto" w:fill="FAFAFA"/>
          <w:lang w:eastAsia="en-US"/>
        </w:rPr>
        <w:t>, А. Штриховая техника скрипача </w:t>
      </w:r>
      <w:r w:rsidRPr="00E76703">
        <w:rPr>
          <w:sz w:val="28"/>
          <w:szCs w:val="28"/>
          <w:shd w:val="clear" w:color="auto" w:fill="FFFFFF"/>
        </w:rPr>
        <w:t>[Электронный ресурс]. – Режим доступа:</w:t>
      </w:r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hyperlink r:id="rId15" w:history="1">
        <w:r w:rsidRPr="00E76703">
          <w:rPr>
            <w:rFonts w:eastAsiaTheme="minorHAnsi"/>
            <w:sz w:val="28"/>
            <w:szCs w:val="28"/>
            <w:u w:val="single"/>
            <w:lang w:eastAsia="en-US"/>
          </w:rPr>
          <w:t>http://violamusic.me/knigi/shirinsky-strihovaya-tehnika-skripacha.html</w:t>
        </w:r>
      </w:hyperlink>
      <w:r w:rsidRPr="00E76703">
        <w:rPr>
          <w:rFonts w:eastAsiaTheme="minorHAnsi"/>
          <w:sz w:val="28"/>
          <w:szCs w:val="28"/>
          <w:lang w:eastAsia="en-US"/>
        </w:rPr>
        <w:t xml:space="preserve">  </w:t>
      </w:r>
      <w:r w:rsidRPr="00E76703">
        <w:rPr>
          <w:sz w:val="28"/>
          <w:szCs w:val="28"/>
          <w:shd w:val="clear" w:color="auto" w:fill="FFFFFF"/>
        </w:rPr>
        <w:t>, свободный.</w:t>
      </w:r>
    </w:p>
    <w:p w:rsidR="00BD2F6D" w:rsidRPr="00E76703" w:rsidRDefault="00BD2F6D" w:rsidP="00E76703">
      <w:pPr>
        <w:numPr>
          <w:ilvl w:val="0"/>
          <w:numId w:val="39"/>
        </w:numPr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>Флеш</w:t>
      </w:r>
      <w:proofErr w:type="spellEnd"/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К. Искусство скрипичной игры, том 1,2 </w:t>
      </w:r>
      <w:r w:rsidRPr="00E76703">
        <w:rPr>
          <w:sz w:val="28"/>
          <w:szCs w:val="28"/>
          <w:shd w:val="clear" w:color="auto" w:fill="FFFFFF"/>
        </w:rPr>
        <w:t>[Электронный ресурс]. – Режим доступа:</w:t>
      </w:r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hyperlink r:id="rId16" w:history="1">
        <w:r w:rsidRPr="00E76703">
          <w:rPr>
            <w:rFonts w:eastAsiaTheme="minorHAnsi"/>
            <w:sz w:val="28"/>
            <w:szCs w:val="28"/>
            <w:u w:val="single"/>
            <w:lang w:eastAsia="en-US"/>
          </w:rPr>
          <w:t>http://violamusic.me/knigi/flesh-iskusstvo-violin-master.html</w:t>
        </w:r>
      </w:hyperlink>
      <w:r w:rsidRPr="00E76703">
        <w:rPr>
          <w:sz w:val="28"/>
          <w:szCs w:val="28"/>
          <w:shd w:val="clear" w:color="auto" w:fill="FFFFFF"/>
        </w:rPr>
        <w:t>, свободный.</w:t>
      </w:r>
    </w:p>
    <w:p w:rsidR="00BD2F6D" w:rsidRPr="00E76703" w:rsidRDefault="00BD2F6D" w:rsidP="00E76703">
      <w:pPr>
        <w:numPr>
          <w:ilvl w:val="0"/>
          <w:numId w:val="39"/>
        </w:numPr>
        <w:contextualSpacing/>
        <w:jc w:val="both"/>
        <w:rPr>
          <w:sz w:val="28"/>
          <w:szCs w:val="28"/>
          <w:shd w:val="clear" w:color="auto" w:fill="FFFFFF"/>
        </w:rPr>
      </w:pPr>
      <w:r w:rsidRPr="00E76703">
        <w:rPr>
          <w:sz w:val="28"/>
          <w:szCs w:val="28"/>
          <w:shd w:val="clear" w:color="auto" w:fill="FFFFFF"/>
        </w:rPr>
        <w:t>Этюды для скрипки на разные виды техники [Электронный ресурс]. – Режим доступа:</w:t>
      </w:r>
      <w:r w:rsidRPr="00E767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hyperlink r:id="rId17" w:history="1">
        <w:r w:rsidRPr="00E76703">
          <w:rPr>
            <w:rFonts w:eastAsiaTheme="minorHAnsi"/>
            <w:sz w:val="28"/>
            <w:szCs w:val="28"/>
            <w:u w:val="single"/>
            <w:lang w:eastAsia="en-US"/>
          </w:rPr>
          <w:t>http://violamusic.me/noty-dlya-skripki/etudes-violin-technika-3-klass.html</w:t>
        </w:r>
      </w:hyperlink>
      <w:r w:rsidRPr="00E76703">
        <w:rPr>
          <w:rFonts w:eastAsiaTheme="minorHAnsi"/>
          <w:sz w:val="28"/>
          <w:szCs w:val="28"/>
          <w:lang w:eastAsia="en-US"/>
        </w:rPr>
        <w:t xml:space="preserve"> </w:t>
      </w:r>
      <w:r w:rsidRPr="00E76703">
        <w:rPr>
          <w:sz w:val="28"/>
          <w:szCs w:val="28"/>
          <w:shd w:val="clear" w:color="auto" w:fill="FFFFFF"/>
        </w:rPr>
        <w:t>, свободный.</w:t>
      </w:r>
    </w:p>
    <w:p w:rsidR="00BD2F6D" w:rsidRPr="00E76703" w:rsidRDefault="00BD2F6D" w:rsidP="00E76703">
      <w:pPr>
        <w:ind w:left="284"/>
        <w:jc w:val="both"/>
        <w:rPr>
          <w:sz w:val="28"/>
          <w:szCs w:val="28"/>
          <w:shd w:val="clear" w:color="auto" w:fill="FFFFFF"/>
        </w:rPr>
      </w:pPr>
    </w:p>
    <w:p w:rsidR="009F05E1" w:rsidRPr="00E76703" w:rsidRDefault="009F05E1" w:rsidP="00E76703">
      <w:pPr>
        <w:ind w:firstLine="720"/>
        <w:jc w:val="both"/>
        <w:rPr>
          <w:b/>
          <w:i/>
          <w:sz w:val="28"/>
          <w:szCs w:val="28"/>
        </w:rPr>
      </w:pPr>
    </w:p>
    <w:sectPr w:rsidR="009F05E1" w:rsidRPr="00E76703" w:rsidSect="00E4107A">
      <w:foot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80" w:rsidRDefault="00191180" w:rsidP="00E4107A">
      <w:r>
        <w:separator/>
      </w:r>
    </w:p>
  </w:endnote>
  <w:endnote w:type="continuationSeparator" w:id="0">
    <w:p w:rsidR="00191180" w:rsidRDefault="00191180" w:rsidP="00E4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C8" w:rsidRDefault="007F6BC8">
    <w:pPr>
      <w:pStyle w:val="aa"/>
      <w:jc w:val="right"/>
    </w:pPr>
  </w:p>
  <w:p w:rsidR="007F6BC8" w:rsidRDefault="007F6B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9661"/>
      <w:docPartObj>
        <w:docPartGallery w:val="Page Numbers (Bottom of Page)"/>
        <w:docPartUnique/>
      </w:docPartObj>
    </w:sdtPr>
    <w:sdtEndPr/>
    <w:sdtContent>
      <w:p w:rsidR="007F6BC8" w:rsidRDefault="007F6BC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EE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F6BC8" w:rsidRDefault="007F6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80" w:rsidRDefault="00191180" w:rsidP="00E4107A">
      <w:r>
        <w:separator/>
      </w:r>
    </w:p>
  </w:footnote>
  <w:footnote w:type="continuationSeparator" w:id="0">
    <w:p w:rsidR="00191180" w:rsidRDefault="00191180" w:rsidP="00E4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2E8"/>
    <w:multiLevelType w:val="hybridMultilevel"/>
    <w:tmpl w:val="0E48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B14CF"/>
    <w:multiLevelType w:val="hybridMultilevel"/>
    <w:tmpl w:val="CF325F04"/>
    <w:lvl w:ilvl="0" w:tplc="88106A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75C125E"/>
    <w:multiLevelType w:val="hybridMultilevel"/>
    <w:tmpl w:val="99DE5C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33337"/>
    <w:multiLevelType w:val="hybridMultilevel"/>
    <w:tmpl w:val="22E4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D0329"/>
    <w:multiLevelType w:val="hybridMultilevel"/>
    <w:tmpl w:val="8238FEA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2B13E69"/>
    <w:multiLevelType w:val="hybridMultilevel"/>
    <w:tmpl w:val="F60A7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7753D"/>
    <w:multiLevelType w:val="hybridMultilevel"/>
    <w:tmpl w:val="FE24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7AB8"/>
    <w:multiLevelType w:val="hybridMultilevel"/>
    <w:tmpl w:val="67BAAD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884C15"/>
    <w:multiLevelType w:val="hybridMultilevel"/>
    <w:tmpl w:val="1542C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E7938"/>
    <w:multiLevelType w:val="hybridMultilevel"/>
    <w:tmpl w:val="36387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59B"/>
    <w:multiLevelType w:val="hybridMultilevel"/>
    <w:tmpl w:val="37205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558C9"/>
    <w:multiLevelType w:val="hybridMultilevel"/>
    <w:tmpl w:val="A418D9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2965F8"/>
    <w:multiLevelType w:val="hybridMultilevel"/>
    <w:tmpl w:val="7296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23377"/>
    <w:multiLevelType w:val="hybridMultilevel"/>
    <w:tmpl w:val="226292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58C193A"/>
    <w:multiLevelType w:val="hybridMultilevel"/>
    <w:tmpl w:val="FE129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87ADC"/>
    <w:multiLevelType w:val="hybridMultilevel"/>
    <w:tmpl w:val="45B6C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BF2F6E"/>
    <w:multiLevelType w:val="hybridMultilevel"/>
    <w:tmpl w:val="8A56A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342D3"/>
    <w:multiLevelType w:val="hybridMultilevel"/>
    <w:tmpl w:val="D272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B5F11"/>
    <w:multiLevelType w:val="hybridMultilevel"/>
    <w:tmpl w:val="D1EE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C0822"/>
    <w:multiLevelType w:val="hybridMultilevel"/>
    <w:tmpl w:val="1C74DB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0F01B90"/>
    <w:multiLevelType w:val="hybridMultilevel"/>
    <w:tmpl w:val="28CC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4761F"/>
    <w:multiLevelType w:val="hybridMultilevel"/>
    <w:tmpl w:val="876829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A521AD0"/>
    <w:multiLevelType w:val="hybridMultilevel"/>
    <w:tmpl w:val="A7447BA0"/>
    <w:lvl w:ilvl="0" w:tplc="38043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BD80BC9"/>
    <w:multiLevelType w:val="hybridMultilevel"/>
    <w:tmpl w:val="906040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0B106FB"/>
    <w:multiLevelType w:val="hybridMultilevel"/>
    <w:tmpl w:val="EADA6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2675A8"/>
    <w:multiLevelType w:val="hybridMultilevel"/>
    <w:tmpl w:val="F3C68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2C830B9"/>
    <w:multiLevelType w:val="hybridMultilevel"/>
    <w:tmpl w:val="C780190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46114440"/>
    <w:multiLevelType w:val="hybridMultilevel"/>
    <w:tmpl w:val="0F06E0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8BA3FC1"/>
    <w:multiLevelType w:val="hybridMultilevel"/>
    <w:tmpl w:val="0C00C2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EC92C42"/>
    <w:multiLevelType w:val="hybridMultilevel"/>
    <w:tmpl w:val="354C33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4110AB"/>
    <w:multiLevelType w:val="hybridMultilevel"/>
    <w:tmpl w:val="24E86568"/>
    <w:lvl w:ilvl="0" w:tplc="4C524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057555B"/>
    <w:multiLevelType w:val="hybridMultilevel"/>
    <w:tmpl w:val="D0888E98"/>
    <w:lvl w:ilvl="0" w:tplc="AD5AF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803886"/>
    <w:multiLevelType w:val="hybridMultilevel"/>
    <w:tmpl w:val="6A06F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2E36BD"/>
    <w:multiLevelType w:val="hybridMultilevel"/>
    <w:tmpl w:val="597C5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EA3695D"/>
    <w:multiLevelType w:val="hybridMultilevel"/>
    <w:tmpl w:val="F3A2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FE7CA6"/>
    <w:multiLevelType w:val="hybridMultilevel"/>
    <w:tmpl w:val="9C2E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3006D"/>
    <w:multiLevelType w:val="hybridMultilevel"/>
    <w:tmpl w:val="66CAD3E4"/>
    <w:lvl w:ilvl="0" w:tplc="8E82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AE7D51"/>
    <w:multiLevelType w:val="hybridMultilevel"/>
    <w:tmpl w:val="B37891C4"/>
    <w:lvl w:ilvl="0" w:tplc="3FC48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524D8"/>
    <w:multiLevelType w:val="hybridMultilevel"/>
    <w:tmpl w:val="4288C6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B7C3053"/>
    <w:multiLevelType w:val="hybridMultilevel"/>
    <w:tmpl w:val="45AC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F1290"/>
    <w:multiLevelType w:val="hybridMultilevel"/>
    <w:tmpl w:val="381E20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0BC1C8B"/>
    <w:multiLevelType w:val="hybridMultilevel"/>
    <w:tmpl w:val="59F8D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213C0F"/>
    <w:multiLevelType w:val="hybridMultilevel"/>
    <w:tmpl w:val="A1DC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1805"/>
    <w:multiLevelType w:val="hybridMultilevel"/>
    <w:tmpl w:val="38F09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4594B31"/>
    <w:multiLevelType w:val="hybridMultilevel"/>
    <w:tmpl w:val="92C4CC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AB00DA4"/>
    <w:multiLevelType w:val="hybridMultilevel"/>
    <w:tmpl w:val="3DBE1468"/>
    <w:lvl w:ilvl="0" w:tplc="60982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ED1B20"/>
    <w:multiLevelType w:val="hybridMultilevel"/>
    <w:tmpl w:val="E4809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2"/>
  </w:num>
  <w:num w:numId="4">
    <w:abstractNumId w:val="3"/>
  </w:num>
  <w:num w:numId="5">
    <w:abstractNumId w:val="13"/>
  </w:num>
  <w:num w:numId="6">
    <w:abstractNumId w:val="28"/>
  </w:num>
  <w:num w:numId="7">
    <w:abstractNumId w:val="24"/>
  </w:num>
  <w:num w:numId="8">
    <w:abstractNumId w:val="38"/>
  </w:num>
  <w:num w:numId="9">
    <w:abstractNumId w:val="44"/>
  </w:num>
  <w:num w:numId="10">
    <w:abstractNumId w:val="33"/>
  </w:num>
  <w:num w:numId="11">
    <w:abstractNumId w:val="4"/>
  </w:num>
  <w:num w:numId="12">
    <w:abstractNumId w:val="46"/>
  </w:num>
  <w:num w:numId="13">
    <w:abstractNumId w:val="2"/>
  </w:num>
  <w:num w:numId="14">
    <w:abstractNumId w:val="27"/>
  </w:num>
  <w:num w:numId="15">
    <w:abstractNumId w:val="25"/>
  </w:num>
  <w:num w:numId="16">
    <w:abstractNumId w:val="43"/>
  </w:num>
  <w:num w:numId="17">
    <w:abstractNumId w:val="15"/>
  </w:num>
  <w:num w:numId="18">
    <w:abstractNumId w:val="40"/>
  </w:num>
  <w:num w:numId="19">
    <w:abstractNumId w:val="23"/>
  </w:num>
  <w:num w:numId="20">
    <w:abstractNumId w:val="26"/>
  </w:num>
  <w:num w:numId="21">
    <w:abstractNumId w:val="21"/>
  </w:num>
  <w:num w:numId="22">
    <w:abstractNumId w:val="45"/>
  </w:num>
  <w:num w:numId="23">
    <w:abstractNumId w:val="30"/>
  </w:num>
  <w:num w:numId="24">
    <w:abstractNumId w:val="34"/>
  </w:num>
  <w:num w:numId="25">
    <w:abstractNumId w:val="22"/>
  </w:num>
  <w:num w:numId="26">
    <w:abstractNumId w:val="7"/>
  </w:num>
  <w:num w:numId="27">
    <w:abstractNumId w:val="31"/>
  </w:num>
  <w:num w:numId="28">
    <w:abstractNumId w:val="8"/>
  </w:num>
  <w:num w:numId="29">
    <w:abstractNumId w:val="10"/>
  </w:num>
  <w:num w:numId="30">
    <w:abstractNumId w:val="36"/>
  </w:num>
  <w:num w:numId="31">
    <w:abstractNumId w:val="0"/>
  </w:num>
  <w:num w:numId="32">
    <w:abstractNumId w:val="39"/>
  </w:num>
  <w:num w:numId="33">
    <w:abstractNumId w:val="18"/>
  </w:num>
  <w:num w:numId="34">
    <w:abstractNumId w:val="19"/>
  </w:num>
  <w:num w:numId="35">
    <w:abstractNumId w:val="17"/>
  </w:num>
  <w:num w:numId="36">
    <w:abstractNumId w:val="37"/>
  </w:num>
  <w:num w:numId="37">
    <w:abstractNumId w:val="1"/>
  </w:num>
  <w:num w:numId="38">
    <w:abstractNumId w:val="9"/>
  </w:num>
  <w:num w:numId="39">
    <w:abstractNumId w:val="14"/>
  </w:num>
  <w:num w:numId="40">
    <w:abstractNumId w:val="35"/>
  </w:num>
  <w:num w:numId="41">
    <w:abstractNumId w:val="12"/>
  </w:num>
  <w:num w:numId="42">
    <w:abstractNumId w:val="20"/>
  </w:num>
  <w:num w:numId="43">
    <w:abstractNumId w:val="42"/>
  </w:num>
  <w:num w:numId="44">
    <w:abstractNumId w:val="6"/>
  </w:num>
  <w:num w:numId="45">
    <w:abstractNumId w:val="29"/>
  </w:num>
  <w:num w:numId="46">
    <w:abstractNumId w:val="4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739"/>
    <w:rsid w:val="00023679"/>
    <w:rsid w:val="000619A6"/>
    <w:rsid w:val="000A7DCC"/>
    <w:rsid w:val="000B2531"/>
    <w:rsid w:val="000D6559"/>
    <w:rsid w:val="000D74D8"/>
    <w:rsid w:val="000E16CD"/>
    <w:rsid w:val="001234B2"/>
    <w:rsid w:val="00191180"/>
    <w:rsid w:val="001977A6"/>
    <w:rsid w:val="001A085C"/>
    <w:rsid w:val="001D68F2"/>
    <w:rsid w:val="001E1577"/>
    <w:rsid w:val="001E64B6"/>
    <w:rsid w:val="00254EFF"/>
    <w:rsid w:val="002A2750"/>
    <w:rsid w:val="002C06F0"/>
    <w:rsid w:val="002D66CA"/>
    <w:rsid w:val="002D6D1A"/>
    <w:rsid w:val="002F7441"/>
    <w:rsid w:val="00304CC5"/>
    <w:rsid w:val="00321739"/>
    <w:rsid w:val="003469EF"/>
    <w:rsid w:val="003865CB"/>
    <w:rsid w:val="003A63E2"/>
    <w:rsid w:val="003B608A"/>
    <w:rsid w:val="003D0F5C"/>
    <w:rsid w:val="00470410"/>
    <w:rsid w:val="00473ACC"/>
    <w:rsid w:val="004A7374"/>
    <w:rsid w:val="004B6E8F"/>
    <w:rsid w:val="004D04E0"/>
    <w:rsid w:val="004E055F"/>
    <w:rsid w:val="00535074"/>
    <w:rsid w:val="00557BCF"/>
    <w:rsid w:val="005728B7"/>
    <w:rsid w:val="00580158"/>
    <w:rsid w:val="0058164B"/>
    <w:rsid w:val="005909C6"/>
    <w:rsid w:val="005A28E1"/>
    <w:rsid w:val="00605987"/>
    <w:rsid w:val="00672F31"/>
    <w:rsid w:val="006E0AC3"/>
    <w:rsid w:val="006F0F33"/>
    <w:rsid w:val="00715EE7"/>
    <w:rsid w:val="0079310F"/>
    <w:rsid w:val="007968CB"/>
    <w:rsid w:val="007B4AE1"/>
    <w:rsid w:val="007F6BC8"/>
    <w:rsid w:val="00825C72"/>
    <w:rsid w:val="00892ED6"/>
    <w:rsid w:val="008E19B6"/>
    <w:rsid w:val="00905FA8"/>
    <w:rsid w:val="009137EA"/>
    <w:rsid w:val="0091704A"/>
    <w:rsid w:val="00984C48"/>
    <w:rsid w:val="00987B65"/>
    <w:rsid w:val="00996F8C"/>
    <w:rsid w:val="009E07AE"/>
    <w:rsid w:val="009F05E1"/>
    <w:rsid w:val="009F1EFA"/>
    <w:rsid w:val="009F591B"/>
    <w:rsid w:val="00A04430"/>
    <w:rsid w:val="00A240BC"/>
    <w:rsid w:val="00A40F31"/>
    <w:rsid w:val="00A74810"/>
    <w:rsid w:val="00A859C9"/>
    <w:rsid w:val="00A96A7F"/>
    <w:rsid w:val="00B228FA"/>
    <w:rsid w:val="00B31487"/>
    <w:rsid w:val="00B56C4A"/>
    <w:rsid w:val="00B67CC6"/>
    <w:rsid w:val="00B7460C"/>
    <w:rsid w:val="00B77B53"/>
    <w:rsid w:val="00BD2F6D"/>
    <w:rsid w:val="00BD5C71"/>
    <w:rsid w:val="00BE578A"/>
    <w:rsid w:val="00C04D29"/>
    <w:rsid w:val="00C51E82"/>
    <w:rsid w:val="00C610F1"/>
    <w:rsid w:val="00C82DB5"/>
    <w:rsid w:val="00CB4068"/>
    <w:rsid w:val="00CD6EE6"/>
    <w:rsid w:val="00D02B36"/>
    <w:rsid w:val="00DA3378"/>
    <w:rsid w:val="00DC48C9"/>
    <w:rsid w:val="00E22484"/>
    <w:rsid w:val="00E401DF"/>
    <w:rsid w:val="00E4107A"/>
    <w:rsid w:val="00E6181A"/>
    <w:rsid w:val="00E75F34"/>
    <w:rsid w:val="00E76703"/>
    <w:rsid w:val="00E82C9C"/>
    <w:rsid w:val="00E97DB0"/>
    <w:rsid w:val="00EB69A6"/>
    <w:rsid w:val="00EC552C"/>
    <w:rsid w:val="00EE3B4E"/>
    <w:rsid w:val="00F352B0"/>
    <w:rsid w:val="00F36F3D"/>
    <w:rsid w:val="00FA2CE2"/>
    <w:rsid w:val="00FD2579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21739"/>
    <w:pPr>
      <w:jc w:val="both"/>
    </w:pPr>
    <w:rPr>
      <w:rFonts w:ascii="Calibri" w:hAnsi="Calibri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2173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39">
    <w:name w:val="Style39"/>
    <w:basedOn w:val="a"/>
    <w:uiPriority w:val="99"/>
    <w:rsid w:val="00321739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50">
    <w:name w:val="Font Style50"/>
    <w:uiPriority w:val="99"/>
    <w:rsid w:val="003217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2">
    <w:name w:val="Style42"/>
    <w:basedOn w:val="a"/>
    <w:uiPriority w:val="99"/>
    <w:rsid w:val="00321739"/>
    <w:pPr>
      <w:widowControl w:val="0"/>
      <w:autoSpaceDE w:val="0"/>
      <w:autoSpaceDN w:val="0"/>
      <w:adjustRightInd w:val="0"/>
    </w:pPr>
  </w:style>
  <w:style w:type="paragraph" w:styleId="a6">
    <w:name w:val="Title"/>
    <w:basedOn w:val="a"/>
    <w:next w:val="a"/>
    <w:link w:val="a7"/>
    <w:qFormat/>
    <w:rsid w:val="0032173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rsid w:val="00321739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customStyle="1" w:styleId="1">
    <w:name w:val="Абзац списка1"/>
    <w:basedOn w:val="a"/>
    <w:rsid w:val="003217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3217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217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3217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3217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Без интервала1"/>
    <w:rsid w:val="0032173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rsid w:val="00321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173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F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A5%D0%BE%D1%82%D1%83%D0%BD%D1%86%D0%BE%D0%B2,%20%D0%9D.%2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A1%D0%B8%D0%BD%D0%B0%D0%B9%D1%81%D0%BA%D0%B0%D1%8F,%20%D0%90.%20" TargetMode="External"/><Relationship Id="rId17" Type="http://schemas.openxmlformats.org/officeDocument/2006/relationships/hyperlink" Target="http://violamusic.me/noty-dlya-skripki/etudes-violin-technika-3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olamusic.me/knigi/flesh-iskusstvo-violin-mast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93%D1%80%D0%B8%D0%BD%D0%B3%D0%BE%D0%BB%D1%8C%D1%86,%20%D0%98.%20%D0%90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olamusic.me/knigi/shirinsky-strihovaya-tehnika-skripacha.html" TargetMode="External"/><Relationship Id="rId10" Type="http://schemas.openxmlformats.org/officeDocument/2006/relationships/hyperlink" Target="http://lib39.ru/cgi-bin/irbis64r/cgiirbis_64.exe?Z21ID=&amp;I21DBN=ART_PRINT&amp;P21DBN=ART&amp;S21STN=1&amp;S21REF=&amp;S21FMT=fullw_print&amp;C21COM=S&amp;S21CNR=&amp;S21P01=0&amp;S21P02=1&amp;S21P03=A=&amp;S21STR=%D0%93%D1%80%D0%B8%D0%BD%D0%B3%D0%BE%D0%BB%D1%8C%D1%86,%20%D0%98.%20%D0%90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perock.ucoz.ru/load/skripka/v_grigorev_metodika_obuchenija_igre_na_skripke/11-1-0-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м-видео</cp:lastModifiedBy>
  <cp:revision>65</cp:revision>
  <cp:lastPrinted>2019-11-18T09:37:00Z</cp:lastPrinted>
  <dcterms:created xsi:type="dcterms:W3CDTF">2015-01-06T09:01:00Z</dcterms:created>
  <dcterms:modified xsi:type="dcterms:W3CDTF">2020-11-27T04:24:00Z</dcterms:modified>
</cp:coreProperties>
</file>