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B8" w:rsidRPr="000274B8" w:rsidRDefault="000274B8" w:rsidP="000274B8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0274B8" w:rsidRPr="000274B8" w:rsidRDefault="000274B8" w:rsidP="000274B8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>ЗАТО Северск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искусств»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74B8">
        <w:rPr>
          <w:rFonts w:ascii="Times New Roman" w:hAnsi="Times New Roman"/>
          <w:b/>
          <w:bCs/>
          <w:sz w:val="28"/>
          <w:szCs w:val="28"/>
        </w:rPr>
        <w:t>ПО.03.УП.01.</w:t>
      </w:r>
      <w:r w:rsidR="00441651" w:rsidRPr="00027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75F3">
        <w:rPr>
          <w:rFonts w:ascii="TimesNewRomanPSMT" w:hAnsi="TimesNewRomanPSMT" w:cs="TimesNewRomanPSMT"/>
          <w:b/>
          <w:color w:val="000000"/>
          <w:sz w:val="28"/>
          <w:szCs w:val="28"/>
          <w:lang w:eastAsia="ru-RU"/>
        </w:rPr>
        <w:t>СИНТЕЗАТОР</w:t>
      </w: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дополнительной общеразвивающей  программы 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«ИНСТРУМЕНТАЛЬНОЕ ИСПОЛНИТЕЛЬСТВО»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0274B8" w:rsidRPr="000274B8" w:rsidRDefault="000274B8" w:rsidP="000274B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4B8"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  <w:r w:rsidRPr="000274B8">
        <w:rPr>
          <w:rFonts w:ascii="Times New Roman" w:hAnsi="Times New Roman"/>
          <w:b/>
          <w:bCs/>
          <w:sz w:val="28"/>
          <w:szCs w:val="28"/>
        </w:rPr>
        <w:t>ПО.03.</w:t>
      </w:r>
      <w:r w:rsidRPr="000274B8">
        <w:rPr>
          <w:b/>
          <w:sz w:val="28"/>
          <w:szCs w:val="28"/>
        </w:rPr>
        <w:t xml:space="preserve"> </w:t>
      </w:r>
      <w:r w:rsidRPr="000274B8">
        <w:rPr>
          <w:rFonts w:ascii="Times New Roman" w:hAnsi="Times New Roman"/>
          <w:b/>
          <w:sz w:val="28"/>
          <w:szCs w:val="28"/>
        </w:rPr>
        <w:t>ПРЕДМЕТ ПО ВЫБОРУ</w:t>
      </w:r>
    </w:p>
    <w:p w:rsidR="000274B8" w:rsidRPr="000274B8" w:rsidRDefault="000274B8" w:rsidP="000274B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5 лет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9C3C01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ЗАТО Северск, 2020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643"/>
        <w:gridCol w:w="5245"/>
      </w:tblGrid>
      <w:tr w:rsidR="000274B8" w:rsidRPr="000274B8" w:rsidTr="000274B8">
        <w:tc>
          <w:tcPr>
            <w:tcW w:w="4643" w:type="dxa"/>
          </w:tcPr>
          <w:p w:rsidR="000274B8" w:rsidRPr="000274B8" w:rsidRDefault="000274B8" w:rsidP="000274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274B8" w:rsidRPr="000274B8" w:rsidRDefault="000274B8" w:rsidP="000274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C01" w:rsidRPr="000274B8" w:rsidTr="000274B8">
        <w:tc>
          <w:tcPr>
            <w:tcW w:w="4643" w:type="dxa"/>
          </w:tcPr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Pr="004160F2" w:rsidRDefault="009C3C01" w:rsidP="0044165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</w:t>
            </w:r>
          </w:p>
          <w:p w:rsidR="009C3C01" w:rsidRDefault="009C3C01" w:rsidP="0044165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Методическим советом</w:t>
            </w:r>
          </w:p>
          <w:p w:rsidR="009C3C01" w:rsidRDefault="009C3C01" w:rsidP="00441651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9C3C01" w:rsidRDefault="009C3C01" w:rsidP="00441651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ЗАТО Северск</w:t>
            </w:r>
          </w:p>
          <w:p w:rsidR="009C3C01" w:rsidRPr="004160F2" w:rsidRDefault="009C3C01" w:rsidP="00441651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9C3C01" w:rsidRDefault="009C3C01" w:rsidP="00441651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04от .20.04.2020</w:t>
            </w: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3C01" w:rsidRDefault="009C3C01" w:rsidP="00441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3C01" w:rsidRDefault="000475F3" w:rsidP="00441651">
            <w:pPr>
              <w:spacing w:after="0" w:line="240" w:lineRule="auto"/>
              <w:jc w:val="right"/>
            </w:pPr>
            <w:r>
              <w:rPr>
                <w:rFonts w:eastAsia="Calibri"/>
                <w:noProof/>
                <w:lang w:eastAsia="ru-RU"/>
              </w:rPr>
              <w:pict w14:anchorId="445CCA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2pt;height:129.6pt;visibility:visible">
                  <v:imagedata r:id="rId7" o:title=""/>
                </v:shape>
              </w:pict>
            </w:r>
          </w:p>
        </w:tc>
      </w:tr>
      <w:tr w:rsidR="009C3C01" w:rsidRPr="000274B8" w:rsidTr="000274B8">
        <w:tc>
          <w:tcPr>
            <w:tcW w:w="4643" w:type="dxa"/>
            <w:hideMark/>
          </w:tcPr>
          <w:p w:rsidR="009C3C01" w:rsidRPr="000274B8" w:rsidRDefault="009C3C01" w:rsidP="000274B8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9C3C01" w:rsidRPr="000274B8" w:rsidRDefault="009C3C01" w:rsidP="000274B8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Моисеева</w:t>
            </w:r>
          </w:p>
        </w:tc>
        <w:tc>
          <w:tcPr>
            <w:tcW w:w="5245" w:type="dxa"/>
          </w:tcPr>
          <w:p w:rsidR="009C3C01" w:rsidRPr="000274B8" w:rsidRDefault="009C3C01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первой  квалификационной категории </w:t>
            </w:r>
          </w:p>
          <w:p w:rsidR="009C3C01" w:rsidRPr="000274B8" w:rsidRDefault="009C3C01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классу аккордеона </w:t>
            </w:r>
          </w:p>
          <w:p w:rsidR="009C3C01" w:rsidRPr="000274B8" w:rsidRDefault="009C3C01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9C3C01" w:rsidRPr="000274B8" w:rsidRDefault="009C3C01" w:rsidP="000274B8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0051AA" w:rsidRPr="00BD4FDD" w:rsidTr="000226F0">
        <w:tc>
          <w:tcPr>
            <w:tcW w:w="4643" w:type="dxa"/>
          </w:tcPr>
          <w:p w:rsidR="000051AA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051AA" w:rsidRPr="00614BCD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51AA" w:rsidRPr="00BD4FDD" w:rsidTr="000226F0">
        <w:tc>
          <w:tcPr>
            <w:tcW w:w="4643" w:type="dxa"/>
          </w:tcPr>
          <w:p w:rsidR="000051AA" w:rsidRDefault="000051AA" w:rsidP="000274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0051AA" w:rsidRPr="00795497" w:rsidRDefault="00795497" w:rsidP="000274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Плужнова</w:t>
            </w:r>
          </w:p>
          <w:p w:rsidR="000051AA" w:rsidRDefault="000051AA" w:rsidP="000274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</w:t>
            </w:r>
            <w:r w:rsidR="00BB7B62">
              <w:rPr>
                <w:rFonts w:ascii="Times New Roman" w:hAnsi="Times New Roman"/>
                <w:sz w:val="28"/>
              </w:rPr>
              <w:t>высшей</w:t>
            </w:r>
            <w:r>
              <w:rPr>
                <w:rFonts w:ascii="Times New Roman" w:hAnsi="Times New Roman"/>
                <w:sz w:val="28"/>
              </w:rPr>
              <w:t xml:space="preserve">  квалификационной категории </w:t>
            </w: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классу фортепиано</w:t>
            </w:r>
          </w:p>
          <w:p w:rsidR="000051AA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0051AA" w:rsidRPr="00C624BE" w:rsidRDefault="000051AA" w:rsidP="00027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D5E" w:rsidRPr="00BD4FDD" w:rsidTr="000226F0">
        <w:tc>
          <w:tcPr>
            <w:tcW w:w="4643" w:type="dxa"/>
          </w:tcPr>
          <w:p w:rsidR="00506D5E" w:rsidRPr="00BD4FDD" w:rsidRDefault="00506D5E" w:rsidP="000226F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506D5E" w:rsidRPr="00BD4FDD" w:rsidRDefault="00506D5E" w:rsidP="000226F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Default="00506D5E">
      <w:pPr>
        <w:rPr>
          <w:sz w:val="28"/>
          <w:szCs w:val="28"/>
        </w:rPr>
      </w:pPr>
    </w:p>
    <w:p w:rsidR="000051AA" w:rsidRPr="000051AA" w:rsidRDefault="000051AA">
      <w:pPr>
        <w:rPr>
          <w:sz w:val="28"/>
          <w:szCs w:val="28"/>
        </w:rPr>
      </w:pPr>
    </w:p>
    <w:p w:rsidR="003C4AFD" w:rsidRPr="000274B8" w:rsidRDefault="003C4AFD" w:rsidP="00CC7F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AA011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I.</w:t>
      </w:r>
      <w:r w:rsidRPr="00BD4FD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CC7FF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Методы обучения</w:t>
      </w:r>
      <w:r w:rsidR="00CC7FF0">
        <w:rPr>
          <w:rFonts w:ascii="Times New Roman" w:hAnsi="Times New Roman"/>
          <w:i/>
          <w:sz w:val="28"/>
          <w:szCs w:val="28"/>
        </w:rPr>
        <w:t>.</w:t>
      </w:r>
      <w:r w:rsidRPr="00BD4FDD">
        <w:rPr>
          <w:rFonts w:ascii="Times New Roman" w:hAnsi="Times New Roman"/>
          <w:i/>
          <w:sz w:val="28"/>
          <w:szCs w:val="28"/>
        </w:rPr>
        <w:t xml:space="preserve"> </w:t>
      </w:r>
    </w:p>
    <w:p w:rsidR="00506D5E" w:rsidRPr="00BD4FDD" w:rsidRDefault="00506D5E" w:rsidP="00AA011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II.</w:t>
      </w:r>
      <w:r w:rsidRPr="00BD4FD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 xml:space="preserve">- </w:t>
      </w:r>
      <w:r w:rsidRPr="00BD4FDD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CC7FF0">
        <w:rPr>
          <w:rFonts w:ascii="Times New Roman" w:hAnsi="Times New Roman"/>
          <w:bCs/>
          <w:i/>
          <w:sz w:val="28"/>
          <w:szCs w:val="28"/>
        </w:rPr>
        <w:t>.</w:t>
      </w:r>
    </w:p>
    <w:p w:rsidR="00506D5E" w:rsidRPr="00BD4FDD" w:rsidRDefault="00506D5E" w:rsidP="00AA011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III.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E558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 w:rsidR="005757E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Критерии оценки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AC067B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/>
          <w:b/>
          <w:sz w:val="28"/>
          <w:szCs w:val="28"/>
        </w:rPr>
        <w:t>Спис</w:t>
      </w:r>
      <w:r w:rsidR="00CC7FF0">
        <w:rPr>
          <w:rFonts w:ascii="Times New Roman" w:hAnsi="Times New Roman"/>
          <w:b/>
          <w:sz w:val="28"/>
          <w:szCs w:val="28"/>
        </w:rPr>
        <w:t>о</w:t>
      </w:r>
      <w:r w:rsidRPr="00F874F5">
        <w:rPr>
          <w:rFonts w:ascii="Times New Roman" w:hAnsi="Times New Roman"/>
          <w:b/>
          <w:sz w:val="28"/>
          <w:szCs w:val="28"/>
        </w:rPr>
        <w:t>к</w:t>
      </w:r>
      <w:r w:rsidR="00CC7FF0"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74F5">
        <w:rPr>
          <w:rFonts w:ascii="Times New Roman" w:hAnsi="Times New Roman"/>
          <w:b/>
          <w:sz w:val="28"/>
          <w:szCs w:val="28"/>
        </w:rPr>
        <w:t>методической</w:t>
      </w:r>
      <w:r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74F5">
        <w:rPr>
          <w:rFonts w:ascii="Times New Roman" w:hAnsi="Times New Roman"/>
          <w:b/>
          <w:sz w:val="28"/>
          <w:szCs w:val="28"/>
        </w:rPr>
        <w:t xml:space="preserve"> нотной литературы</w:t>
      </w:r>
    </w:p>
    <w:p w:rsidR="00AC067B" w:rsidRPr="003D1142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F874F5">
        <w:rPr>
          <w:rFonts w:ascii="Times New Roman" w:hAnsi="Times New Roman"/>
          <w:b/>
          <w:sz w:val="28"/>
          <w:szCs w:val="28"/>
        </w:rPr>
        <w:tab/>
      </w:r>
    </w:p>
    <w:p w:rsidR="00AC067B" w:rsidRPr="00F874F5" w:rsidRDefault="00AC067B" w:rsidP="00AC067B">
      <w:pPr>
        <w:pStyle w:val="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</w:t>
      </w:r>
      <w:r w:rsidRPr="00F874F5">
        <w:rPr>
          <w:rFonts w:ascii="Times New Roman" w:hAnsi="Times New Roman"/>
          <w:i/>
          <w:sz w:val="28"/>
          <w:szCs w:val="28"/>
        </w:rPr>
        <w:t xml:space="preserve">Список </w:t>
      </w:r>
      <w:r w:rsidR="005757E0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 xml:space="preserve">методической </w:t>
      </w:r>
      <w:r w:rsidR="00CF2BAC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>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067B" w:rsidRPr="00F874F5" w:rsidRDefault="00AC067B" w:rsidP="00AC067B">
      <w:pPr>
        <w:pStyle w:val="10"/>
        <w:ind w:firstLine="708"/>
        <w:rPr>
          <w:rFonts w:ascii="Times New Roman" w:hAnsi="Times New Roman"/>
          <w:i/>
          <w:sz w:val="28"/>
          <w:szCs w:val="28"/>
        </w:rPr>
      </w:pPr>
      <w:r w:rsidRPr="00F874F5">
        <w:rPr>
          <w:rFonts w:ascii="Times New Roman" w:hAnsi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/>
          <w:i/>
          <w:sz w:val="28"/>
          <w:szCs w:val="28"/>
        </w:rPr>
        <w:t>нотной литературы.</w:t>
      </w:r>
    </w:p>
    <w:p w:rsidR="00506D5E" w:rsidRPr="00BD4FDD" w:rsidRDefault="00506D5E" w:rsidP="00AC067B">
      <w:pPr>
        <w:spacing w:after="0" w:line="240" w:lineRule="auto"/>
        <w:rPr>
          <w:sz w:val="28"/>
          <w:szCs w:val="28"/>
        </w:rPr>
      </w:pPr>
    </w:p>
    <w:p w:rsidR="00506D5E" w:rsidRPr="00BD4FDD" w:rsidRDefault="00506D5E">
      <w:pPr>
        <w:rPr>
          <w:sz w:val="28"/>
          <w:szCs w:val="28"/>
        </w:rPr>
      </w:pPr>
    </w:p>
    <w:p w:rsidR="00506D5E" w:rsidRDefault="00506D5E">
      <w:pPr>
        <w:rPr>
          <w:sz w:val="28"/>
          <w:szCs w:val="28"/>
        </w:rPr>
      </w:pPr>
    </w:p>
    <w:p w:rsidR="00CC7FF0" w:rsidRPr="00BD4FDD" w:rsidRDefault="00CC7FF0">
      <w:pPr>
        <w:rPr>
          <w:sz w:val="28"/>
          <w:szCs w:val="28"/>
        </w:rPr>
      </w:pPr>
    </w:p>
    <w:p w:rsidR="00AC067B" w:rsidRPr="00BD4FDD" w:rsidRDefault="00AC067B">
      <w:pPr>
        <w:rPr>
          <w:sz w:val="28"/>
          <w:szCs w:val="28"/>
        </w:rPr>
      </w:pPr>
    </w:p>
    <w:p w:rsidR="00506D5E" w:rsidRPr="00BD4FDD" w:rsidRDefault="00E5282D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5282D">
        <w:rPr>
          <w:rFonts w:ascii="Times New Roman" w:hAnsi="Times New Roman"/>
          <w:b/>
          <w:sz w:val="28"/>
          <w:szCs w:val="28"/>
        </w:rPr>
        <w:t xml:space="preserve">. </w:t>
      </w:r>
      <w:r w:rsidR="00506D5E" w:rsidRPr="00BD4F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учебного предмета</w:t>
      </w:r>
      <w:r w:rsidR="0048046E">
        <w:rPr>
          <w:rFonts w:ascii="Times New Roman" w:hAnsi="Times New Roman"/>
          <w:sz w:val="28"/>
          <w:szCs w:val="28"/>
        </w:rPr>
        <w:t xml:space="preserve"> по выбору 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0475F3">
        <w:rPr>
          <w:rFonts w:ascii="Times New Roman" w:hAnsi="Times New Roman"/>
          <w:sz w:val="28"/>
          <w:szCs w:val="28"/>
        </w:rPr>
        <w:t>«Синтезатор»</w:t>
      </w:r>
      <w:r w:rsidR="00441651">
        <w:rPr>
          <w:rFonts w:ascii="Times New Roman" w:hAnsi="Times New Roman"/>
          <w:sz w:val="28"/>
          <w:szCs w:val="28"/>
        </w:rPr>
        <w:t xml:space="preserve"> (с</w:t>
      </w:r>
      <w:r w:rsidR="003D1142">
        <w:rPr>
          <w:rFonts w:ascii="Times New Roman" w:hAnsi="Times New Roman"/>
          <w:sz w:val="28"/>
          <w:szCs w:val="28"/>
        </w:rPr>
        <w:t>интезатор</w:t>
      </w:r>
      <w:r w:rsidR="00441651">
        <w:rPr>
          <w:rFonts w:ascii="Times New Roman" w:hAnsi="Times New Roman"/>
          <w:sz w:val="28"/>
          <w:szCs w:val="28"/>
        </w:rPr>
        <w:t>)</w:t>
      </w:r>
      <w:r w:rsidRPr="00BD4FDD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по дополнительной обще</w:t>
      </w:r>
      <w:r w:rsidR="00E558EE">
        <w:rPr>
          <w:rFonts w:ascii="Times New Roman" w:hAnsi="Times New Roman"/>
          <w:sz w:val="28"/>
          <w:szCs w:val="28"/>
        </w:rPr>
        <w:t xml:space="preserve">образовательной </w:t>
      </w:r>
      <w:r w:rsidRPr="00BD4FDD">
        <w:rPr>
          <w:rFonts w:ascii="Times New Roman" w:hAnsi="Times New Roman"/>
          <w:sz w:val="28"/>
          <w:szCs w:val="28"/>
        </w:rPr>
        <w:t xml:space="preserve"> программе  в области музы</w:t>
      </w:r>
      <w:r w:rsidR="00E558EE">
        <w:rPr>
          <w:rFonts w:ascii="Times New Roman" w:hAnsi="Times New Roman"/>
          <w:sz w:val="28"/>
          <w:szCs w:val="28"/>
        </w:rPr>
        <w:t>кального искусства «Инструментальное исполнительство»</w:t>
      </w:r>
      <w:r w:rsidRPr="00BD4FDD">
        <w:rPr>
          <w:rFonts w:ascii="Times New Roman" w:hAnsi="Times New Roman"/>
          <w:sz w:val="28"/>
          <w:szCs w:val="28"/>
        </w:rPr>
        <w:t xml:space="preserve"> и является учебным предметом по выбору.</w:t>
      </w:r>
    </w:p>
    <w:p w:rsid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Изобретение электромузыкальных инструментов, ставшее одним из результатов научно- технической революции, привл</w:t>
      </w:r>
      <w:r>
        <w:rPr>
          <w:rFonts w:ascii="Times New Roman" w:hAnsi="Times New Roman"/>
          <w:sz w:val="28"/>
          <w:szCs w:val="28"/>
        </w:rPr>
        <w:t>екло большое внимание исполнителей на классических музыкальных инструментах</w:t>
      </w:r>
      <w:r w:rsidRPr="00340662">
        <w:rPr>
          <w:rFonts w:ascii="Times New Roman" w:hAnsi="Times New Roman"/>
          <w:sz w:val="28"/>
          <w:szCs w:val="28"/>
        </w:rPr>
        <w:t>. Связанное с этими инструментами тембровой палитры, увеличение динамического размаха звучания, возможность свободного управления его пространственными характеристиками способствовало значительному расширению образной сферы музыкального искусства, послужило основой для формирования ряда его новых жанров - академических (электронная, конкретная, магнитофонная, живая электронная музыка и др.) и массовых (поп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662">
        <w:rPr>
          <w:rFonts w:ascii="Times New Roman" w:hAnsi="Times New Roman"/>
          <w:sz w:val="28"/>
          <w:szCs w:val="28"/>
        </w:rPr>
        <w:t>- и рок-музыка).</w:t>
      </w:r>
    </w:p>
    <w:p w:rsidR="00340662" w:rsidRP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 xml:space="preserve">Бурное развитие новых информационных технологий в последние десятилетия двадцатого века обусловило процесс компьютеризации электронного инструментария. Новые цифровые музыкальные инструменты: синтезаторы, </w:t>
      </w:r>
      <w:proofErr w:type="spellStart"/>
      <w:r w:rsidRPr="00340662">
        <w:rPr>
          <w:rFonts w:ascii="Times New Roman" w:hAnsi="Times New Roman"/>
          <w:sz w:val="28"/>
          <w:szCs w:val="28"/>
        </w:rPr>
        <w:t>сэмплеры</w:t>
      </w:r>
      <w:proofErr w:type="spellEnd"/>
      <w:r w:rsidRPr="00340662">
        <w:rPr>
          <w:rFonts w:ascii="Times New Roman" w:hAnsi="Times New Roman"/>
          <w:sz w:val="28"/>
          <w:szCs w:val="28"/>
        </w:rPr>
        <w:t>, рабочие станции, мультимедийные компьютеры и др.- при улучшении качества звучания и расшир</w:t>
      </w:r>
      <w:r>
        <w:rPr>
          <w:rFonts w:ascii="Times New Roman" w:hAnsi="Times New Roman"/>
          <w:sz w:val="28"/>
          <w:szCs w:val="28"/>
        </w:rPr>
        <w:t xml:space="preserve">ении функциональных возможностей </w:t>
      </w:r>
      <w:r w:rsidRPr="00340662">
        <w:rPr>
          <w:rFonts w:ascii="Times New Roman" w:hAnsi="Times New Roman"/>
          <w:sz w:val="28"/>
          <w:szCs w:val="28"/>
        </w:rPr>
        <w:t>отличаются простотой управле</w:t>
      </w:r>
      <w:r>
        <w:rPr>
          <w:rFonts w:ascii="Times New Roman" w:hAnsi="Times New Roman"/>
          <w:sz w:val="28"/>
          <w:szCs w:val="28"/>
        </w:rPr>
        <w:t>ния и компактностью.</w:t>
      </w:r>
      <w:r w:rsidRPr="00340662">
        <w:rPr>
          <w:rFonts w:ascii="Times New Roman" w:hAnsi="Times New Roman"/>
          <w:sz w:val="28"/>
          <w:szCs w:val="28"/>
        </w:rPr>
        <w:t xml:space="preserve"> Вследствие чего эти новые инструменты не только прочно обосновались в профессиональной музыке, но получают все более широкое распространение и в повседневном обиходе как инструменты любительского музицирования. Это объективно ставит перед музыкальной педагогикой задачу обучения игре на этих инструментах и </w:t>
      </w:r>
      <w:proofErr w:type="gramStart"/>
      <w:r w:rsidRPr="00340662">
        <w:rPr>
          <w:rFonts w:ascii="Times New Roman" w:hAnsi="Times New Roman"/>
          <w:sz w:val="28"/>
          <w:szCs w:val="28"/>
        </w:rPr>
        <w:t>приобщения</w:t>
      </w:r>
      <w:proofErr w:type="gramEnd"/>
      <w:r w:rsidRPr="00340662">
        <w:rPr>
          <w:rFonts w:ascii="Times New Roman" w:hAnsi="Times New Roman"/>
          <w:sz w:val="28"/>
          <w:szCs w:val="28"/>
        </w:rPr>
        <w:t xml:space="preserve"> таким образом широких масс людей к музыкальной культуре.</w:t>
      </w:r>
    </w:p>
    <w:p w:rsidR="00506D5E" w:rsidRPr="00340662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06D5E" w:rsidRPr="00BD4FDD" w:rsidRDefault="00506D5E" w:rsidP="00CC7FF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D4FDD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D4FDD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</w:t>
      </w:r>
      <w:r w:rsidRPr="00BD4FDD">
        <w:rPr>
          <w:rFonts w:ascii="Times New Roman" w:hAnsi="Times New Roman"/>
          <w:sz w:val="28"/>
          <w:szCs w:val="28"/>
          <w:lang w:val="ru-RU"/>
        </w:rPr>
        <w:lastRenderedPageBreak/>
        <w:t>позитивные эмоции всегда являются серьезным стимулом в индивидуальных занятиях музыкой.</w:t>
      </w:r>
    </w:p>
    <w:p w:rsidR="00506D5E" w:rsidRPr="00BD4FDD" w:rsidRDefault="00506D5E" w:rsidP="00CC7FF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40662" w:rsidRPr="00E41320" w:rsidRDefault="00506D5E" w:rsidP="00CC7F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0475F3">
        <w:rPr>
          <w:rFonts w:ascii="Times New Roman" w:hAnsi="Times New Roman"/>
          <w:sz w:val="28"/>
          <w:szCs w:val="28"/>
        </w:rPr>
        <w:t>«Синтезатор</w:t>
      </w:r>
      <w:proofErr w:type="gramStart"/>
      <w:r w:rsidR="000475F3">
        <w:rPr>
          <w:rFonts w:ascii="Times New Roman" w:hAnsi="Times New Roman"/>
          <w:sz w:val="28"/>
          <w:szCs w:val="28"/>
        </w:rPr>
        <w:t>»</w:t>
      </w:r>
      <w:r w:rsidR="002646F3">
        <w:rPr>
          <w:rFonts w:ascii="Times New Roman" w:hAnsi="Times New Roman"/>
          <w:sz w:val="28"/>
          <w:szCs w:val="28"/>
        </w:rPr>
        <w:t>(</w:t>
      </w:r>
      <w:proofErr w:type="gramEnd"/>
      <w:r w:rsidR="00340662">
        <w:rPr>
          <w:rFonts w:ascii="Times New Roman" w:hAnsi="Times New Roman"/>
          <w:sz w:val="28"/>
          <w:szCs w:val="28"/>
        </w:rPr>
        <w:t>синтезатор</w:t>
      </w:r>
      <w:r w:rsidR="002646F3">
        <w:rPr>
          <w:rFonts w:ascii="Times New Roman" w:hAnsi="Times New Roman"/>
          <w:sz w:val="28"/>
          <w:szCs w:val="28"/>
        </w:rPr>
        <w:t>)</w:t>
      </w:r>
      <w:r w:rsidRPr="00BD4FDD">
        <w:rPr>
          <w:rFonts w:ascii="Times New Roman" w:hAnsi="Times New Roman"/>
          <w:sz w:val="28"/>
          <w:szCs w:val="28"/>
        </w:rPr>
        <w:t>» со сроком обучения 4 года, продолжительность учебных занятий с</w:t>
      </w:r>
      <w:r w:rsidR="00E51B37" w:rsidRPr="00BD4FDD">
        <w:rPr>
          <w:rFonts w:ascii="Times New Roman" w:hAnsi="Times New Roman"/>
          <w:sz w:val="28"/>
          <w:szCs w:val="28"/>
        </w:rPr>
        <w:t>о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1B37" w:rsidRPr="00BD4FDD">
        <w:rPr>
          <w:rFonts w:ascii="Times New Roman" w:hAnsi="Times New Roman"/>
          <w:sz w:val="28"/>
          <w:szCs w:val="28"/>
        </w:rPr>
        <w:t xml:space="preserve">второго </w:t>
      </w:r>
      <w:r w:rsidRPr="00BD4FDD">
        <w:rPr>
          <w:rFonts w:ascii="Times New Roman" w:hAnsi="Times New Roman"/>
          <w:sz w:val="28"/>
          <w:szCs w:val="28"/>
        </w:rPr>
        <w:t xml:space="preserve"> по </w:t>
      </w:r>
      <w:r w:rsidR="00E51B37" w:rsidRPr="00BD4FDD">
        <w:rPr>
          <w:rFonts w:ascii="Times New Roman" w:hAnsi="Times New Roman"/>
          <w:sz w:val="28"/>
          <w:szCs w:val="28"/>
        </w:rPr>
        <w:t xml:space="preserve">пятый </w:t>
      </w:r>
      <w:r w:rsidRPr="00BD4FDD">
        <w:rPr>
          <w:rFonts w:ascii="Times New Roman" w:hAnsi="Times New Roman"/>
          <w:sz w:val="28"/>
          <w:szCs w:val="28"/>
        </w:rPr>
        <w:t xml:space="preserve"> годы обучения составляет 35 недель в год. </w:t>
      </w:r>
    </w:p>
    <w:p w:rsidR="0069153A" w:rsidRDefault="0069153A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595"/>
        <w:gridCol w:w="596"/>
        <w:gridCol w:w="596"/>
        <w:gridCol w:w="596"/>
        <w:gridCol w:w="596"/>
        <w:gridCol w:w="596"/>
        <w:gridCol w:w="699"/>
        <w:gridCol w:w="699"/>
        <w:gridCol w:w="1504"/>
      </w:tblGrid>
      <w:tr w:rsidR="00506D5E" w:rsidRPr="00BD4FDD" w:rsidTr="000226F0">
        <w:tc>
          <w:tcPr>
            <w:tcW w:w="1985" w:type="dxa"/>
            <w:vAlign w:val="center"/>
          </w:tcPr>
          <w:p w:rsidR="00506D5E" w:rsidRPr="00BD4FDD" w:rsidRDefault="00506D5E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506D5E" w:rsidRPr="00BD4FDD" w:rsidRDefault="00506D5E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4973" w:type="dxa"/>
            <w:gridSpan w:val="8"/>
            <w:vAlign w:val="center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Всего часов</w:t>
            </w:r>
          </w:p>
        </w:tc>
      </w:tr>
      <w:tr w:rsidR="00506D5E" w:rsidRPr="00BD4FDD" w:rsidTr="000F6C26">
        <w:tc>
          <w:tcPr>
            <w:tcW w:w="1985" w:type="dxa"/>
            <w:shd w:val="clear" w:color="auto" w:fill="FFFFFF"/>
            <w:vAlign w:val="center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191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2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3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4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398" w:type="dxa"/>
            <w:gridSpan w:val="2"/>
          </w:tcPr>
          <w:p w:rsidR="00506D5E" w:rsidRPr="00BD4FDD" w:rsidRDefault="0065421B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  <w:r w:rsidR="00506D5E" w:rsidRPr="00BD4FDD">
              <w:rPr>
                <w:rFonts w:cs="Times New Roman"/>
                <w:szCs w:val="28"/>
              </w:rPr>
              <w:t xml:space="preserve">-й год 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33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4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15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140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sz w:val="28"/>
          <w:szCs w:val="28"/>
        </w:rPr>
      </w:pPr>
    </w:p>
    <w:p w:rsidR="00506D5E" w:rsidRPr="00BD4FDD" w:rsidRDefault="00506D5E" w:rsidP="00CC7F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06D5E" w:rsidRPr="001C409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Общая трудоемкость учебного предмета</w:t>
      </w:r>
      <w:r w:rsidR="000D0593">
        <w:rPr>
          <w:rFonts w:ascii="Times New Roman" w:hAnsi="Times New Roman"/>
          <w:sz w:val="28"/>
          <w:szCs w:val="28"/>
        </w:rPr>
        <w:t xml:space="preserve"> по выбору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0475F3">
        <w:rPr>
          <w:rFonts w:ascii="Times New Roman" w:hAnsi="Times New Roman"/>
          <w:sz w:val="28"/>
          <w:szCs w:val="28"/>
        </w:rPr>
        <w:t>«Синтезатор»</w:t>
      </w:r>
      <w:r w:rsidR="002646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646F3">
        <w:rPr>
          <w:rFonts w:ascii="Times New Roman" w:hAnsi="Times New Roman"/>
          <w:sz w:val="28"/>
          <w:szCs w:val="28"/>
        </w:rPr>
        <w:t>с</w:t>
      </w:r>
      <w:r w:rsidR="00C258B7">
        <w:rPr>
          <w:rFonts w:ascii="Times New Roman" w:hAnsi="Times New Roman"/>
          <w:sz w:val="28"/>
          <w:szCs w:val="28"/>
        </w:rPr>
        <w:t>интезато</w:t>
      </w:r>
      <w:proofErr w:type="spellEnd"/>
      <w:r w:rsidR="002646F3">
        <w:rPr>
          <w:rFonts w:ascii="Times New Roman" w:hAnsi="Times New Roman"/>
          <w:sz w:val="28"/>
          <w:szCs w:val="28"/>
        </w:rPr>
        <w:t>)</w:t>
      </w:r>
      <w:r w:rsidRPr="00BD4FDD">
        <w:rPr>
          <w:rFonts w:ascii="Times New Roman" w:hAnsi="Times New Roman"/>
          <w:sz w:val="28"/>
          <w:szCs w:val="28"/>
        </w:rPr>
        <w:t>» при 4-летнем сроке обучения составляет 140 часов.  Из них: 70 часов – аудиторные занятия, 70 часов – самостоятельная работа</w:t>
      </w:r>
      <w:r w:rsidRPr="00BD4FDD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06D5E" w:rsidRPr="00896A4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индивидуальной форме. Индивидуальная форма </w:t>
      </w: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22155" w:rsidRPr="00422155" w:rsidRDefault="00422155" w:rsidP="0042215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2155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422155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506D5E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40662" w:rsidRPr="00340662">
        <w:rPr>
          <w:rFonts w:ascii="Times New Roman" w:hAnsi="Times New Roman"/>
          <w:sz w:val="28"/>
          <w:szCs w:val="28"/>
        </w:rPr>
        <w:t xml:space="preserve">приобщение широких масс </w:t>
      </w:r>
      <w:r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340662" w:rsidRPr="0034066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340662" w:rsidRPr="00340662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340662" w:rsidRPr="00340662">
        <w:rPr>
          <w:rFonts w:ascii="Times New Roman" w:hAnsi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</w:t>
      </w:r>
      <w:r>
        <w:rPr>
          <w:rFonts w:ascii="Times New Roman" w:hAnsi="Times New Roman"/>
          <w:sz w:val="28"/>
          <w:szCs w:val="28"/>
        </w:rPr>
        <w:t>,</w:t>
      </w:r>
      <w:r w:rsidR="00340662" w:rsidRPr="00340662">
        <w:rPr>
          <w:rFonts w:ascii="Times New Roman" w:hAnsi="Times New Roman"/>
          <w:sz w:val="28"/>
          <w:szCs w:val="28"/>
        </w:rPr>
        <w:t xml:space="preserve"> и на этой основе</w:t>
      </w:r>
      <w:r>
        <w:rPr>
          <w:rFonts w:ascii="Times New Roman" w:hAnsi="Times New Roman"/>
          <w:sz w:val="28"/>
          <w:szCs w:val="28"/>
        </w:rPr>
        <w:t>,</w:t>
      </w:r>
      <w:r w:rsidR="00340662" w:rsidRPr="00340662">
        <w:rPr>
          <w:rFonts w:ascii="Times New Roman" w:hAnsi="Times New Roman"/>
          <w:sz w:val="28"/>
          <w:szCs w:val="28"/>
        </w:rPr>
        <w:t xml:space="preserve"> развитие музыкальных способностей, формирование шир</w:t>
      </w:r>
      <w:r>
        <w:rPr>
          <w:rFonts w:ascii="Times New Roman" w:hAnsi="Times New Roman"/>
          <w:sz w:val="28"/>
          <w:szCs w:val="28"/>
        </w:rPr>
        <w:t xml:space="preserve">окого круга интересов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22155" w:rsidRPr="003F537F" w:rsidRDefault="00422155" w:rsidP="00264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Default="00D32CC6" w:rsidP="00D32C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C21BE3" w:rsidRPr="00C21BE3" w:rsidRDefault="00541C5B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1BE3" w:rsidRPr="00C21BE3">
        <w:rPr>
          <w:rFonts w:ascii="Times New Roman" w:hAnsi="Times New Roman"/>
          <w:sz w:val="28"/>
          <w:szCs w:val="28"/>
        </w:rPr>
        <w:t>изучение художественных возможностей наличного цифрового инструментария;</w:t>
      </w:r>
    </w:p>
    <w:p w:rsidR="00C21BE3" w:rsidRPr="00C21BE3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получение базовых знаний по музыкальной теории;</w:t>
      </w:r>
    </w:p>
    <w:p w:rsidR="00C21BE3" w:rsidRPr="00C21BE3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освоение исполнительской техники;</w:t>
      </w:r>
    </w:p>
    <w:p w:rsidR="00C21BE3" w:rsidRPr="003F537F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совершенствование в практической музыкально - творческой деятельности.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506D5E" w:rsidRPr="00BD4FDD" w:rsidRDefault="00506D5E" w:rsidP="00CC7FF0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06D5E" w:rsidRPr="00BD4FDD" w:rsidRDefault="00506D5E" w:rsidP="00CC7FF0">
      <w:pPr>
        <w:pStyle w:val="a4"/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E558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color w:val="000000"/>
          <w:sz w:val="28"/>
          <w:szCs w:val="28"/>
        </w:rPr>
        <w:t>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06D5E" w:rsidRPr="00BD4FDD" w:rsidRDefault="00506D5E" w:rsidP="00CC7FF0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</w:t>
      </w:r>
    </w:p>
    <w:p w:rsidR="00450013" w:rsidRPr="00BD4FDD" w:rsidRDefault="00E558E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="00450013" w:rsidRPr="00BD4FDD">
        <w:rPr>
          <w:rFonts w:ascii="Times New Roman" w:hAnsi="Times New Roman"/>
          <w:sz w:val="28"/>
          <w:szCs w:val="28"/>
        </w:rPr>
        <w:t xml:space="preserve"> на занятиях:</w:t>
      </w:r>
      <w:proofErr w:type="gramEnd"/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 Словесный (устное изложение, беседа, анализ нотного текста и т. д.).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 Наглядный (показ - исполнение педагогом, показ видеоматериалов).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4FD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(упражнения, игра пьес).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</w:t>
      </w:r>
      <w:proofErr w:type="gramStart"/>
      <w:r w:rsidRPr="00BD4FDD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дети воспринимают и усваивают готовую информацию.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</w:t>
      </w:r>
      <w:proofErr w:type="gramStart"/>
      <w:r w:rsidRPr="00BD4FDD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учащиеся воспроизводят полученные знания и освоенные способы деятельности.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</w:t>
      </w:r>
      <w:proofErr w:type="gramStart"/>
      <w:r w:rsidRPr="00BD4FDD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участие детей в поиске, решение поставленной задачи совместно с педагогом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4.</w:t>
      </w:r>
      <w:proofErr w:type="gramStart"/>
      <w:r w:rsidRPr="00BD4FDD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самостоятельная творческая работа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F16AA5" w:rsidRDefault="00F16AA5" w:rsidP="00D32C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МАУДО ДШИ располагает материально-технической базой для реализации програ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ммы </w:t>
      </w:r>
      <w:r w:rsidR="000475F3">
        <w:rPr>
          <w:rFonts w:ascii="Times New Roman" w:hAnsi="Times New Roman"/>
          <w:sz w:val="28"/>
          <w:szCs w:val="28"/>
          <w:lang w:eastAsia="ru-RU"/>
        </w:rPr>
        <w:t>«Синтезатор</w:t>
      </w:r>
      <w:proofErr w:type="gramStart"/>
      <w:r w:rsidR="000475F3">
        <w:rPr>
          <w:rFonts w:ascii="Times New Roman" w:hAnsi="Times New Roman"/>
          <w:sz w:val="28"/>
          <w:szCs w:val="28"/>
          <w:lang w:eastAsia="ru-RU"/>
        </w:rPr>
        <w:t>»</w:t>
      </w:r>
      <w:r w:rsidR="00294E7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294E71">
        <w:rPr>
          <w:rFonts w:ascii="Times New Roman" w:hAnsi="Times New Roman"/>
          <w:sz w:val="28"/>
          <w:szCs w:val="28"/>
          <w:lang w:eastAsia="ru-RU"/>
        </w:rPr>
        <w:t>синтезатор)»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, обеспечивает проведение всех видов занятий, концертно-творческой деятельности обучающихся для достижения обучающимися результатов. 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Минимально необходимый для реализации программы учебного предмета </w:t>
      </w:r>
      <w:r w:rsidR="000475F3">
        <w:rPr>
          <w:rFonts w:ascii="Times New Roman" w:hAnsi="Times New Roman"/>
          <w:sz w:val="28"/>
          <w:szCs w:val="28"/>
          <w:lang w:eastAsia="ru-RU"/>
        </w:rPr>
        <w:t>«Синтезатор</w:t>
      </w:r>
      <w:proofErr w:type="gramStart"/>
      <w:r w:rsidR="000475F3">
        <w:rPr>
          <w:rFonts w:ascii="Times New Roman" w:hAnsi="Times New Roman"/>
          <w:sz w:val="28"/>
          <w:szCs w:val="28"/>
          <w:lang w:eastAsia="ru-RU"/>
        </w:rPr>
        <w:t>»</w:t>
      </w:r>
      <w:r w:rsidR="00294E7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294E71">
        <w:rPr>
          <w:rFonts w:ascii="Times New Roman" w:hAnsi="Times New Roman"/>
          <w:sz w:val="28"/>
          <w:szCs w:val="28"/>
          <w:lang w:eastAsia="ru-RU"/>
        </w:rPr>
        <w:t>синтезатор)»</w:t>
      </w:r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перечень учебных аудиторий и материально-технического обеспечения включает учебные аудитории для </w:t>
      </w:r>
      <w:r w:rsidRPr="006744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индивидуальных занятий. Учебные аудитории имеют площадь не менее 9,6, 12,5 кв. метров со звукоизоляцией. </w:t>
      </w:r>
    </w:p>
    <w:p w:rsidR="00897A62" w:rsidRPr="00897A62" w:rsidRDefault="00897A62" w:rsidP="00897A6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97A62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897A62" w:rsidRPr="00897A62" w:rsidTr="00441651">
        <w:tc>
          <w:tcPr>
            <w:tcW w:w="1480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(м</w:t>
            </w:r>
            <w:proofErr w:type="gramStart"/>
            <w:r w:rsidRPr="00897A6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1" w:type="pct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897A62" w:rsidRPr="00897A62" w:rsidTr="00441651">
        <w:tc>
          <w:tcPr>
            <w:tcW w:w="5000" w:type="pct"/>
            <w:gridSpan w:val="3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</w:tr>
      <w:tr w:rsidR="00897A62" w:rsidRPr="00897A62" w:rsidTr="00441651">
        <w:tc>
          <w:tcPr>
            <w:tcW w:w="1480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№ 57</w:t>
            </w:r>
          </w:p>
        </w:tc>
        <w:tc>
          <w:tcPr>
            <w:tcW w:w="749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10,0 </w:t>
            </w:r>
          </w:p>
        </w:tc>
        <w:tc>
          <w:tcPr>
            <w:tcW w:w="2771" w:type="pct"/>
          </w:tcPr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синтезаторы – 3 шт.;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стол письменный;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стулья;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парта для </w:t>
            </w:r>
            <w:proofErr w:type="gramStart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 учебная, нотная и учебно-методическая литература;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шкаф для хранения литературы.</w:t>
            </w:r>
          </w:p>
        </w:tc>
      </w:tr>
    </w:tbl>
    <w:p w:rsidR="00897A62" w:rsidRPr="00897A62" w:rsidRDefault="00897A62" w:rsidP="00897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A62" w:rsidRPr="00897A62" w:rsidRDefault="00897A62" w:rsidP="00897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 xml:space="preserve">В Учреждении 3 </w:t>
      </w:r>
      <w:proofErr w:type="gramStart"/>
      <w:r w:rsidRPr="00897A62">
        <w:rPr>
          <w:rFonts w:ascii="Times New Roman" w:hAnsi="Times New Roman"/>
          <w:sz w:val="28"/>
          <w:szCs w:val="28"/>
          <w:lang w:eastAsia="ru-RU"/>
        </w:rPr>
        <w:t>концертных</w:t>
      </w:r>
      <w:proofErr w:type="gramEnd"/>
      <w:r w:rsidRPr="00897A62">
        <w:rPr>
          <w:rFonts w:ascii="Times New Roman" w:hAnsi="Times New Roman"/>
          <w:sz w:val="28"/>
          <w:szCs w:val="28"/>
          <w:lang w:eastAsia="ru-RU"/>
        </w:rPr>
        <w:t xml:space="preserve"> зала с концертными роялями, </w:t>
      </w:r>
      <w:proofErr w:type="spellStart"/>
      <w:r w:rsidRPr="00897A62">
        <w:rPr>
          <w:rFonts w:ascii="Times New Roman" w:hAnsi="Times New Roman"/>
          <w:sz w:val="28"/>
          <w:szCs w:val="28"/>
          <w:lang w:eastAsia="ru-RU"/>
        </w:rPr>
        <w:t>звукотехническим</w:t>
      </w:r>
      <w:proofErr w:type="spellEnd"/>
      <w:r w:rsidRPr="00897A62">
        <w:rPr>
          <w:rFonts w:ascii="Times New Roman" w:hAnsi="Times New Roman"/>
          <w:sz w:val="28"/>
          <w:szCs w:val="28"/>
          <w:lang w:eastAsia="ru-RU"/>
        </w:rPr>
        <w:t xml:space="preserve"> и световым оборудованием:</w:t>
      </w:r>
    </w:p>
    <w:p w:rsidR="00897A62" w:rsidRPr="00897A62" w:rsidRDefault="00897A62" w:rsidP="00897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>- корпус № 1 –  2 концертных зала  (Большой зал на 380 посадочных мест, Малый зал на 50 посадочных мест);</w:t>
      </w:r>
    </w:p>
    <w:p w:rsidR="00897A62" w:rsidRPr="00897A62" w:rsidRDefault="00897A62" w:rsidP="00897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>- корпус № 2 –  1 концертный зал  (Зрительный зал на 200 посадочных мест).</w:t>
      </w:r>
    </w:p>
    <w:p w:rsidR="0069153A" w:rsidRPr="006744C8" w:rsidRDefault="0069153A" w:rsidP="0069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69153A" w:rsidRPr="006744C8" w:rsidRDefault="0069153A" w:rsidP="0069153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69153A" w:rsidRPr="006744C8" w:rsidRDefault="00C62369" w:rsidP="0069153A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9153A" w:rsidRPr="006744C8" w:rsidTr="00441651">
        <w:trPr>
          <w:trHeight w:val="654"/>
        </w:trPr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Микрофонная система</w:t>
            </w:r>
          </w:p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Звукотехнический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rPr>
          <w:trHeight w:val="657"/>
        </w:trPr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Активный 18</w:t>
            </w:r>
            <w:r w:rsidRPr="006744C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’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Блок питания </w:t>
            </w:r>
          </w:p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Компрессор-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лимитер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Кроссове</w:t>
            </w:r>
            <w:proofErr w:type="gram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стерео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Радиомикрофон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одноантенный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Радиосистема 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 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441651">
        <w:tc>
          <w:tcPr>
            <w:tcW w:w="2056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44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69153A" w:rsidRPr="006744C8" w:rsidRDefault="0069153A" w:rsidP="006915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53A" w:rsidRPr="006744C8" w:rsidRDefault="0069153A" w:rsidP="00691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Реализация программы в области музыкального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искусства по учебному предмету «Аккордеон»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, обеспечивается доступом каждого </w:t>
      </w: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МАУДО ДШИ за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5 лет</w:t>
      </w:r>
    </w:p>
    <w:p w:rsidR="0069153A" w:rsidRPr="00C62369" w:rsidRDefault="0069153A" w:rsidP="00C62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69153A" w:rsidRDefault="0069153A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  <w:lang w:val="en-US"/>
        </w:rPr>
        <w:t>II</w:t>
      </w:r>
      <w:r w:rsidRPr="00BD4FDD">
        <w:rPr>
          <w:b/>
          <w:sz w:val="28"/>
          <w:szCs w:val="28"/>
        </w:rPr>
        <w:t>. СОДЕРЖАНИЕ УЧЕБНОГО ПРЕДМЕТА</w:t>
      </w:r>
    </w:p>
    <w:p w:rsidR="00073DB6" w:rsidRPr="009D0E25" w:rsidRDefault="009D0E25" w:rsidP="00CC7FF0">
      <w:pPr>
        <w:pStyle w:val="a6"/>
        <w:jc w:val="center"/>
        <w:rPr>
          <w:b/>
          <w:i/>
          <w:sz w:val="28"/>
          <w:szCs w:val="28"/>
        </w:rPr>
      </w:pPr>
      <w:r w:rsidRPr="009D0E25">
        <w:rPr>
          <w:b/>
          <w:i/>
          <w:sz w:val="28"/>
          <w:szCs w:val="28"/>
        </w:rPr>
        <w:t>1.</w:t>
      </w:r>
      <w:r w:rsidR="00506D5E" w:rsidRPr="009D0E25">
        <w:rPr>
          <w:b/>
          <w:i/>
          <w:sz w:val="28"/>
          <w:szCs w:val="28"/>
        </w:rPr>
        <w:t>Учебно-тематический    план</w:t>
      </w:r>
    </w:p>
    <w:p w:rsidR="00506D5E" w:rsidRPr="00073DB6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</w:rPr>
        <w:t>1</w:t>
      </w:r>
      <w:r w:rsidR="00C258B7">
        <w:rPr>
          <w:b/>
          <w:sz w:val="28"/>
          <w:szCs w:val="28"/>
        </w:rPr>
        <w:t>-</w:t>
      </w:r>
      <w:r w:rsidRPr="00BD4FDD">
        <w:rPr>
          <w:b/>
          <w:sz w:val="28"/>
          <w:szCs w:val="28"/>
        </w:rPr>
        <w:t xml:space="preserve"> </w:t>
      </w:r>
      <w:r w:rsidR="00E60F7A">
        <w:rPr>
          <w:b/>
          <w:sz w:val="28"/>
          <w:szCs w:val="28"/>
        </w:rPr>
        <w:t xml:space="preserve">4 </w:t>
      </w:r>
      <w:r w:rsidRPr="00BD4FDD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440"/>
        <w:gridCol w:w="1980"/>
        <w:gridCol w:w="2160"/>
      </w:tblGrid>
      <w:tr w:rsidR="00C258B7" w:rsidRPr="00C258B7" w:rsidTr="00541C5B">
        <w:trPr>
          <w:trHeight w:val="1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занятия:</w:t>
            </w:r>
          </w:p>
        </w:tc>
      </w:tr>
      <w:tr w:rsidR="00C258B7" w:rsidRPr="00C258B7" w:rsidTr="00541C5B">
        <w:trPr>
          <w:trHeight w:val="82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258B7" w:rsidRPr="00C258B7" w:rsidTr="00541C5B">
        <w:trPr>
          <w:trHeight w:val="7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Получение базовых знаний по музыкальной теории.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Изучение художественных возможностей наличного цифрового инструментария.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Учебно - тренировочные задания (упражнения), освоение исполнительской техники.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58B7" w:rsidRPr="00C258B7" w:rsidTr="00541C5B">
        <w:trPr>
          <w:trHeight w:val="2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258B7">
              <w:rPr>
                <w:rFonts w:ascii="Times New Roman" w:hAnsi="Times New Roman"/>
                <w:sz w:val="24"/>
                <w:szCs w:val="24"/>
              </w:rPr>
              <w:t>Совершенствование  в</w:t>
            </w:r>
            <w:proofErr w:type="gramEnd"/>
            <w:r w:rsidRPr="00C258B7">
              <w:rPr>
                <w:rFonts w:ascii="Times New Roman" w:hAnsi="Times New Roman"/>
                <w:sz w:val="24"/>
                <w:szCs w:val="24"/>
              </w:rPr>
              <w:t xml:space="preserve"> практической музыкально - творческой деятельности.</w:t>
            </w:r>
          </w:p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Создание и исполнение  электронных аранжировок музыкальных произведений, охватывающих жанры классической, народной, и современной музыки академических и массовых жанров.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58B7" w:rsidRPr="00C258B7" w:rsidTr="00541C5B">
        <w:trPr>
          <w:trHeight w:val="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9D0E25" w:rsidRDefault="009D0E25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E2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5E" w:rsidRPr="009D0E25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E60F7A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Годовые требования содерж</w:t>
      </w:r>
      <w:r w:rsidR="00C62369">
        <w:rPr>
          <w:rFonts w:ascii="Times New Roman" w:hAnsi="Times New Roman"/>
          <w:sz w:val="28"/>
          <w:szCs w:val="28"/>
        </w:rPr>
        <w:t xml:space="preserve">ат несколько вариантов </w:t>
      </w:r>
      <w:r w:rsidRPr="00BD4FDD">
        <w:rPr>
          <w:rFonts w:ascii="Times New Roman" w:hAnsi="Times New Roman"/>
          <w:sz w:val="28"/>
          <w:szCs w:val="28"/>
        </w:rPr>
        <w:t xml:space="preserve"> исполнительских программ, разработанных с учетом индивидуальных возможностей и интересов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E60F7A" w:rsidRPr="00E60F7A" w:rsidRDefault="00E60F7A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1. История электронного инструмента.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Устройство электронного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Строение  клавиатуры: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расположение соответствующих каждой клавише звуков;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различие октав;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диапазон инструмента.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3.Освоение базовых компонентов нотной грамоты: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-Понятие о музыкальном звуке. Название звуков (звукоряд). Различие звуков по высоте (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низкие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, средние, высокие).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Нотный стан. Счет линий нотоносца. Ноты на линиях нотоносца и между линиями. Ноты на добавочных линиях сверху и снизу нотоносца.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Скрипичный ключ. Нота соль первой октавы, расположение нот в скрипичном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Обозначение нот (графическое, слоговое, буквенное).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Название октав.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Длительности нот (целая, половинная, четвертная, восьмая), счёт. Обозначение нот различной длительности.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Размер. Сильные и слабые доли такта. Такт и тактовые черты. Затакт. Понятие о ритме и метре.- Простые размеры (2/4; 3/4; 4/4).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Сокращенное и полное название динамических оттенков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cresh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.,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dim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Условный знак сокращенного письма (реприза).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Регистры (низкий, средний, высокий). Понятие о тембре.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-Основные виды штрихов (легато, нон легато, стаккато). Лига как знак, обозначающий связное исполнение звуков.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Басовый ключ. Нота фа малой октавы. Расположение нот в басовом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- Знаки альтерации.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Мажорная и минорная гаммы.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Тональности до одного знака при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Ознакомление с основными выразительными возможностями клавишных синтезаторов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многотембровость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звуковые эффекты,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главными клавишами управления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synchro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ending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3E72C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Освоение простейших приемов аранжировки для синтезатора: гармонизация мелодии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 на основе трезвучий, построенных на 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      </w:r>
          </w:p>
        </w:tc>
      </w:tr>
      <w:tr w:rsidR="00E60F7A" w:rsidRPr="003E72C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E60F7A" w:rsidRPr="003E72C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Освоение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Правильная посадка или постановка инструмента. Приобретение умения элементарного звукоизвлечения.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Положение правой руки на клавиатуре инструмента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при исполнении гаммаобразных последовательностей. Знакомство с общими аппликатурными закономерностями.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 Первые упражнения правой рукой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(на овладение начальными двигательными и игровыми навыками):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игра ровным звуком нон легато;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игра легато гаммаобразных последовательностей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подкдадыванием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первого пальца.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свобода исполнительского аппарата;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постепенное освоение части диапазона в пределах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-II октав.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качеством звука.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Воспроизведение звучания различных длительностей нот.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5. Подготовительные упражнения по чтению нот с листа.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партий в ансамбле с педагогом (в четыре руки) и в режиме «-1». Пение и подбор на клавиатуре по слуху знакомых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песенок.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Импровизация (вокальная и инструментальная)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коротких (1-2- такта) фраз в процессе «музыкального диалога» с учителем (вопрос – ответ, утверждение, возражение, подтверждение и т.п.).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Импровизация «звуковых картинок»  на основе шумовых эффектов синтезатора.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умения определять характер музыки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(радостный, грустный, спокойный, оживленный, тревожный и др.).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Определение по слуху направления мелодии.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3. Накопление простейших музыкальных впечатлений.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Понятие о музыкальных жанрах (песня, танец, марш).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знакомство с нотным текстом;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ритмический рисунок пьесы;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 фразе, предложении, периоде, куплете.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Практика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4-8 различных произведений народной, классической и современной музыки.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60F7A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 xml:space="preserve">- </w:t>
      </w:r>
      <w:r w:rsidRPr="00C65721">
        <w:rPr>
          <w:rFonts w:ascii="Times New Roman" w:hAnsi="Times New Roman"/>
          <w:sz w:val="28"/>
          <w:szCs w:val="28"/>
        </w:rPr>
        <w:t>устройство электронного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строение его клавиатуры;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постановки рук;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правила записи нотных знаков, их соотнесение с реальным звучанием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нотной грамоты, общие аппликатурные закономерности, основные способы звукоизвлечения и др.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ориентироваться в нотной записи и в клавиатуре инструмента, давать общую характеристику исполняемых музыкальных произведений;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различать характер музыки в пределах начальной подготовки;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осмысленно и выразительно простые песни и пьески;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владеть техническими и исполнительскими навыками, которые определены программой 1 года обучения.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изучения программы п</w:t>
      </w:r>
      <w:r>
        <w:rPr>
          <w:rFonts w:ascii="Times New Roman" w:hAnsi="Times New Roman"/>
          <w:sz w:val="28"/>
          <w:szCs w:val="28"/>
        </w:rPr>
        <w:t xml:space="preserve">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сможет развить: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личностные качества;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интерес к занятиям музыкой;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эмоциональную восприимчивость;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слуховую память;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усидчивость;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внимание;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творческую активность;</w:t>
      </w:r>
    </w:p>
    <w:p w:rsidR="00E60F7A" w:rsidRPr="00A51725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радостное восприятие жизни.</w:t>
      </w:r>
    </w:p>
    <w:p w:rsidR="00E60F7A" w:rsidRDefault="009D0D06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E60F7A" w:rsidRPr="00C01FDA">
        <w:rPr>
          <w:rFonts w:ascii="Times New Roman" w:hAnsi="Times New Roman"/>
          <w:b/>
          <w:i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i/>
          <w:sz w:val="28"/>
          <w:szCs w:val="28"/>
        </w:rPr>
        <w:t>произведений</w:t>
      </w:r>
      <w:r w:rsidR="00E60F7A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E60F7A" w:rsidRPr="00390AFA" w:rsidRDefault="007E64EB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AFA">
        <w:rPr>
          <w:rFonts w:ascii="Times New Roman" w:hAnsi="Times New Roman"/>
          <w:sz w:val="28"/>
          <w:szCs w:val="28"/>
        </w:rPr>
        <w:lastRenderedPageBreak/>
        <w:t xml:space="preserve">Сложность музыкальных произведений зависит от уровня подготовки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390AFA">
        <w:rPr>
          <w:rFonts w:ascii="Times New Roman" w:hAnsi="Times New Roman"/>
          <w:sz w:val="28"/>
          <w:szCs w:val="28"/>
        </w:rPr>
        <w:t>, его музыкальных способностей, возраста и других индивидуальных данных.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0AFA">
        <w:rPr>
          <w:rFonts w:ascii="Times New Roman" w:hAnsi="Times New Roman"/>
          <w:bCs/>
          <w:sz w:val="28"/>
          <w:szCs w:val="28"/>
        </w:rPr>
        <w:t>1.Виттхауэр И. Гавот.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Кабалевский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Д. «Вроде марша» (соч.39 №3)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60F7A" w:rsidRPr="00390AFA">
        <w:rPr>
          <w:rFonts w:ascii="Times New Roman" w:hAnsi="Times New Roman"/>
          <w:bCs/>
          <w:sz w:val="28"/>
          <w:szCs w:val="28"/>
        </w:rPr>
        <w:t>. «Ах вы сени, мои сени»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E60F7A" w:rsidRPr="00390AFA">
        <w:rPr>
          <w:rFonts w:ascii="Times New Roman" w:hAnsi="Times New Roman"/>
          <w:bCs/>
          <w:sz w:val="28"/>
          <w:szCs w:val="28"/>
        </w:rPr>
        <w:t>Паулс Р. «Сонная песенка»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0F7A" w:rsidRPr="00390AFA">
        <w:rPr>
          <w:rFonts w:ascii="Times New Roman" w:hAnsi="Times New Roman"/>
          <w:bCs/>
          <w:sz w:val="28"/>
          <w:szCs w:val="28"/>
        </w:rPr>
        <w:t>. Моцарт Л. Бурре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Мясковский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Н. «Беззаботная песенка» (соч. 43 №6)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60F7A" w:rsidRPr="00390AFA">
        <w:rPr>
          <w:rFonts w:ascii="Times New Roman" w:hAnsi="Times New Roman"/>
          <w:bCs/>
          <w:sz w:val="28"/>
          <w:szCs w:val="28"/>
        </w:rPr>
        <w:t>. «Снова птицы тут как тут» (немецкая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E60F7A" w:rsidRPr="00390AFA">
        <w:rPr>
          <w:rFonts w:ascii="Times New Roman" w:hAnsi="Times New Roman"/>
          <w:bCs/>
          <w:sz w:val="28"/>
          <w:szCs w:val="28"/>
        </w:rPr>
        <w:t>Градески Э. «Маленький поезд»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F16AA5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60F7A" w:rsidRPr="00390AFA">
        <w:rPr>
          <w:rFonts w:ascii="Times New Roman" w:hAnsi="Times New Roman"/>
          <w:bCs/>
          <w:sz w:val="28"/>
          <w:szCs w:val="28"/>
        </w:rPr>
        <w:t>. Филипп И. Колыбельная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Гедике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А. Плясовая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60F7A" w:rsidRPr="00390AFA">
        <w:rPr>
          <w:rFonts w:ascii="Times New Roman" w:hAnsi="Times New Roman"/>
          <w:bCs/>
          <w:sz w:val="28"/>
          <w:szCs w:val="28"/>
        </w:rPr>
        <w:t>. «</w:t>
      </w:r>
      <w:proofErr w:type="gramStart"/>
      <w:r w:rsidR="00E60F7A" w:rsidRPr="00390AFA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саду ли, в огороде»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Савельев Б. Песня «Неприятность эту мы переживем» из </w:t>
      </w:r>
      <w:proofErr w:type="gramStart"/>
      <w:r w:rsidR="00E60F7A" w:rsidRPr="00390AFA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E60F7A" w:rsidRPr="00390AFA">
        <w:rPr>
          <w:rFonts w:ascii="Times New Roman" w:hAnsi="Times New Roman"/>
          <w:bCs/>
          <w:sz w:val="28"/>
          <w:szCs w:val="28"/>
        </w:rPr>
        <w:t>/ф « Лето кота Леопольда».</w:t>
      </w:r>
    </w:p>
    <w:p w:rsidR="0009462C" w:rsidRDefault="0009462C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2. Диатонические интервалы в пределах октавы.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-Аккорды: мажорное и минорное трезвучие, малый мажорный (доминантовый септаккорд). Буквенно-цифровое обозначение аккордов.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-Мажорные и минорные тональности до двух знаков при ключе.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Фразировочная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лига.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Знаки повторения и сокращения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*-*).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Названия и характерные особенности банков голосов, звуковых эффектов и паттернов наличных синтезаторов.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Pr="00D8212D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2C" w:rsidRPr="00390AF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аранжировки для синтезатора: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Гармонизация мелодии в режиме упрощенного взятия аккордов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 использованием мажорных, минорных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восьми - десяти тональностях, простейшие случаи применения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обычного взятия аккордов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); жанровые критерии в выборе паттерна, применение 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ритмических заполнений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применение автоматических ударных без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machine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);, инструментовка пьес, написанных в простой двух- и трехчастной формах с применением режимов автосопровождения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а также – обычной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normal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и разделенной (s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plit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клавиатуры.</w:t>
            </w:r>
          </w:p>
        </w:tc>
      </w:tr>
      <w:tr w:rsidR="0009462C" w:rsidRPr="00390AF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09462C" w:rsidRPr="00390AF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Игра в режиме динамической клавиатуры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), легато и стаккато. Несложное двухголосное движение в партиях правой и левой руки.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с листа в медленном темпе мелодий с сопровождением в виде выдержанных нот в басу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Исполнение несложных ансамблевых пьес с педагогом в четыре руки, на двух синтезаторах и в режиме «-1».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т.п.). Импровизация музыкальных фраз и предложений в «диалоге» с учителем. Создание осмысленных звуковых картинок на основе шумовых эффектов.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Содержание и форма музыки.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об основных элементах музыкальной выразительности: мелодии, гармонии, фактуре, тембре.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Композиционная форма. Простые двух- и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трехчастная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музыкальные формы.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4- 8 различных произведений народной, классической и современной музыки. 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9462C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освоения программы в</w:t>
      </w:r>
      <w:r>
        <w:rPr>
          <w:rFonts w:ascii="Times New Roman" w:hAnsi="Times New Roman"/>
          <w:sz w:val="28"/>
          <w:szCs w:val="28"/>
        </w:rPr>
        <w:t xml:space="preserve">торого года обучения </w:t>
      </w:r>
      <w:r w:rsidR="00C62369">
        <w:rPr>
          <w:rFonts w:ascii="Times New Roman" w:hAnsi="Times New Roman"/>
          <w:sz w:val="28"/>
          <w:szCs w:val="28"/>
        </w:rPr>
        <w:t>обучающийся</w:t>
      </w:r>
      <w:r w:rsidRPr="00C65721">
        <w:rPr>
          <w:rFonts w:ascii="Times New Roman" w:hAnsi="Times New Roman"/>
          <w:sz w:val="28"/>
          <w:szCs w:val="28"/>
        </w:rPr>
        <w:t xml:space="preserve"> </w:t>
      </w: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основные средства музыкальной выразительности;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структуру музыкального произведения;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приемы и способы достижения выразительной игры на музыкальном инструменте;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особенности творчества авторов изучаемых произведений;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- основы </w:t>
      </w:r>
      <w:proofErr w:type="gramStart"/>
      <w:r w:rsidRPr="00C65721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Pr="00C65721">
        <w:rPr>
          <w:rFonts w:ascii="Times New Roman" w:hAnsi="Times New Roman"/>
          <w:sz w:val="28"/>
          <w:szCs w:val="28"/>
        </w:rPr>
        <w:t xml:space="preserve"> музицирования.</w:t>
      </w: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концу второго года</w:t>
      </w:r>
      <w:r w:rsidRPr="00C65721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- свободно разбираться в нотной записи, обозначениях темпа, динамики, </w:t>
      </w:r>
      <w:proofErr w:type="spellStart"/>
      <w:r w:rsidRPr="00C65721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C65721">
        <w:rPr>
          <w:rFonts w:ascii="Times New Roman" w:hAnsi="Times New Roman"/>
          <w:sz w:val="28"/>
          <w:szCs w:val="28"/>
        </w:rPr>
        <w:t xml:space="preserve"> и временных особенностях мелодии;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характеризовать исполняемые музыкальные произведения, давать общую оценку музыке;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оценивать качество своего исполнения в пределах своего общего и музыкального развития;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эмоционально, осмысленно и выразительно музыкальные произведения.</w:t>
      </w:r>
    </w:p>
    <w:p w:rsidR="0009462C" w:rsidRDefault="009D0D06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9462C">
        <w:rPr>
          <w:rFonts w:ascii="Times New Roman" w:hAnsi="Times New Roman"/>
          <w:b/>
          <w:i/>
          <w:sz w:val="28"/>
          <w:szCs w:val="28"/>
        </w:rPr>
        <w:t>ере</w:t>
      </w:r>
      <w:r>
        <w:rPr>
          <w:rFonts w:ascii="Times New Roman" w:hAnsi="Times New Roman"/>
          <w:b/>
          <w:i/>
          <w:sz w:val="28"/>
          <w:szCs w:val="28"/>
        </w:rPr>
        <w:t>чень произведений</w:t>
      </w:r>
      <w:r w:rsidR="0009462C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1. Моцарт Л. Менуэт ре минор</w:t>
      </w:r>
      <w:r w:rsidR="00FB1FBE"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462C" w:rsidRPr="00C65721">
        <w:rPr>
          <w:rFonts w:ascii="Times New Roman" w:hAnsi="Times New Roman"/>
          <w:sz w:val="28"/>
          <w:szCs w:val="28"/>
        </w:rPr>
        <w:t>Гречанинов А. «Первоцвет»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62C" w:rsidRPr="00C65721">
        <w:rPr>
          <w:rFonts w:ascii="Times New Roman" w:hAnsi="Times New Roman"/>
          <w:sz w:val="28"/>
          <w:szCs w:val="28"/>
        </w:rPr>
        <w:t>. «Казачок» (украинский танец)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462C" w:rsidRPr="00C65721">
        <w:rPr>
          <w:rFonts w:ascii="Times New Roman" w:hAnsi="Times New Roman"/>
          <w:sz w:val="28"/>
          <w:szCs w:val="28"/>
        </w:rPr>
        <w:t>Визбор Ю. «Домбайский вальс»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Куперен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Ф. « Смелая кукушка»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Кикта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В. «Из киевской старины»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462C" w:rsidRPr="00C65721">
        <w:rPr>
          <w:rFonts w:ascii="Times New Roman" w:hAnsi="Times New Roman"/>
          <w:sz w:val="28"/>
          <w:szCs w:val="28"/>
        </w:rPr>
        <w:t>. «Вечерний звон»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9462C" w:rsidRPr="00C65721">
        <w:rPr>
          <w:rFonts w:ascii="Times New Roman" w:hAnsi="Times New Roman"/>
          <w:sz w:val="28"/>
          <w:szCs w:val="28"/>
        </w:rPr>
        <w:t>Мокроусов Б. «Хороши весной в саду цветочки»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Телеман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Г. «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Лур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09462C" w:rsidRPr="00C65721">
        <w:rPr>
          <w:rFonts w:ascii="Times New Roman" w:hAnsi="Times New Roman"/>
          <w:sz w:val="28"/>
          <w:szCs w:val="28"/>
        </w:rPr>
        <w:t>Голубев</w:t>
      </w:r>
      <w:proofErr w:type="gramEnd"/>
      <w:r w:rsidR="0009462C" w:rsidRPr="00C65721">
        <w:rPr>
          <w:rFonts w:ascii="Times New Roman" w:hAnsi="Times New Roman"/>
          <w:sz w:val="28"/>
          <w:szCs w:val="28"/>
        </w:rPr>
        <w:t xml:space="preserve"> Е. Колыбельная (соч. 27 №5)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462C" w:rsidRPr="00C65721">
        <w:rPr>
          <w:rFonts w:ascii="Times New Roman" w:hAnsi="Times New Roman"/>
          <w:sz w:val="28"/>
          <w:szCs w:val="28"/>
        </w:rPr>
        <w:t>. «</w:t>
      </w:r>
      <w:proofErr w:type="gramStart"/>
      <w:r w:rsidR="0009462C" w:rsidRPr="00C65721">
        <w:rPr>
          <w:rFonts w:ascii="Times New Roman" w:hAnsi="Times New Roman"/>
          <w:sz w:val="28"/>
          <w:szCs w:val="28"/>
        </w:rPr>
        <w:t>Во</w:t>
      </w:r>
      <w:proofErr w:type="gramEnd"/>
      <w:r w:rsidR="0009462C" w:rsidRPr="00C65721">
        <w:rPr>
          <w:rFonts w:ascii="Times New Roman" w:hAnsi="Times New Roman"/>
          <w:sz w:val="28"/>
          <w:szCs w:val="28"/>
        </w:rPr>
        <w:t xml:space="preserve"> кузнице»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9462C" w:rsidRPr="00C65721">
        <w:rPr>
          <w:rFonts w:ascii="Times New Roman" w:hAnsi="Times New Roman"/>
          <w:sz w:val="28"/>
          <w:szCs w:val="28"/>
        </w:rPr>
        <w:t>Никитин С. «Маленький трубач»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AC3" w:rsidRPr="00A51725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      При выборе репертуара педагог обязан исходить из технических и художественных возможностей каждого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C65721">
        <w:rPr>
          <w:rFonts w:ascii="Times New Roman" w:hAnsi="Times New Roman"/>
          <w:sz w:val="28"/>
          <w:szCs w:val="28"/>
        </w:rPr>
        <w:t xml:space="preserve"> и ансамбля в целом на данный период времени, используя принципы последовательности, доступности материала, учитывать перспективы творческого роста, соблюдать принцип контрастности в отношении стилей, форм, жанров, художественных образов, характеров, темпов, динамики.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989"/>
      </w:tblGrid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6B602C">
        <w:trPr>
          <w:trHeight w:val="259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Закрепле</w:t>
            </w:r>
            <w:r>
              <w:rPr>
                <w:rFonts w:ascii="Times New Roman" w:hAnsi="Times New Roman"/>
                <w:sz w:val="24"/>
                <w:szCs w:val="24"/>
              </w:rPr>
              <w:t>ние теоретических знаний 2 года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обучения и расширение объема теоретического материала, который изучается в процессе индивидуальных занятий на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2. Обращение интервалов. Хроматическая гамма. Тональности до трех знаков при ключе. Обращения трезвучий. Обозначение темпа в общепринятых (итальянских) терминах и с помощью метронома. Тактовый размер 3/8 и 6/8. Фермата.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3. Понятие тоники, доминанты, субдоминанты. Понятие о фактурных функциях голосов. Различение электронных тембров по светлой и темной окраске звучания, а также по кривой громкости (амплитудной огибающей)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64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Теория</w:t>
            </w:r>
          </w:p>
        </w:tc>
      </w:tr>
      <w:tr w:rsidR="0074138B" w:rsidRPr="0074138B" w:rsidTr="006B602C">
        <w:trPr>
          <w:trHeight w:val="72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Голоса синтезатора, имитирующие струнные, деревянн</w:t>
            </w:r>
            <w:proofErr w:type="gramStart"/>
            <w:r w:rsidRPr="0074138B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духовые, медно- духовые, ударные и электронные инструменты. Паттерны народной, джазовой, классической и современной популярной музыки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13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3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Освоение новых приемов синтезаторной аранжировки: гармонизация мелодии в режиме </w:t>
            </w:r>
            <w:r w:rsidRPr="0074138B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с применением тонических, субдоминантовых, доминантовых трезвуч</w:t>
            </w:r>
            <w:r w:rsidR="006B602C">
              <w:rPr>
                <w:rFonts w:ascii="Times New Roman" w:hAnsi="Times New Roman"/>
                <w:sz w:val="24"/>
                <w:szCs w:val="24"/>
              </w:rPr>
              <w:t xml:space="preserve">ий и </w:t>
            </w:r>
            <w:proofErr w:type="spellStart"/>
            <w:r w:rsidR="006B602C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="006B602C">
              <w:rPr>
                <w:rFonts w:ascii="Times New Roman" w:hAnsi="Times New Roman"/>
                <w:sz w:val="24"/>
                <w:szCs w:val="24"/>
              </w:rPr>
              <w:t xml:space="preserve"> в простейших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тональностях; жанровые и стилистические критерии в подборе паттерна, применение в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различных ритмических и мелодических заполнений («звуковых подушечек», волшебных шаблонов» и др.); вплетение в музыкальную ткань звуковых эффектов; </w:t>
            </w:r>
            <w:proofErr w:type="gramStart"/>
            <w:r w:rsidRPr="0074138B">
              <w:rPr>
                <w:rFonts w:ascii="Times New Roman" w:hAnsi="Times New Roman"/>
                <w:sz w:val="24"/>
                <w:szCs w:val="24"/>
              </w:rPr>
              <w:t>использование наиболее употребительных голосов оркестровых групп в аранжировке пьес, написанных в простых и вариационной формах, редактирование тембра с помощью задержки (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delay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sustain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sostenuto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>), а также – частотной, амплитудной и пространственной вибрации.</w:t>
            </w:r>
            <w:proofErr w:type="gramEnd"/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6B602C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7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1. Чтение с листа пьес уровня трудности подготовительного класса.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Исполнение в ансамбле с педагогом или другими учениками несложных пьес с применением электронных и механических инструментов. Подбор по слуху и исполнение с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знакомых мелодий. Импровизация музыкальных построений (до периода включительно) по предложенному образцу.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1. Вариационная форма.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5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</w:tc>
      </w:tr>
      <w:tr w:rsidR="0074138B" w:rsidRPr="0074138B" w:rsidTr="00541C5B">
        <w:trPr>
          <w:trHeight w:val="65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6B60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4 -8</w:t>
            </w:r>
            <w:r w:rsidR="0074138B"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 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Записать с помощью секвенсора на синтезатор.</w:t>
            </w:r>
          </w:p>
        </w:tc>
      </w:tr>
      <w:tr w:rsidR="0074138B" w:rsidRPr="0074138B" w:rsidTr="006B602C">
        <w:trPr>
          <w:trHeight w:val="463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2D" w:rsidRPr="00D8212D" w:rsidRDefault="009D0D06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D8212D">
        <w:rPr>
          <w:rFonts w:ascii="Times New Roman" w:hAnsi="Times New Roman"/>
          <w:b/>
          <w:bCs/>
          <w:sz w:val="28"/>
          <w:szCs w:val="28"/>
        </w:rPr>
        <w:t>3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D8212D" w:rsidRPr="00D8212D" w:rsidRDefault="00D8212D" w:rsidP="00CC7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12D" w:rsidRDefault="00D8212D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 xml:space="preserve">     Репертуар каждого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D8212D">
        <w:rPr>
          <w:rFonts w:ascii="Times New Roman" w:hAnsi="Times New Roman"/>
          <w:sz w:val="28"/>
          <w:szCs w:val="28"/>
        </w:rPr>
        <w:t xml:space="preserve"> подбирается с учетом дифференцированного подхода, его индивидуальных и  психофизиологических особенностей. </w:t>
      </w:r>
    </w:p>
    <w:p w:rsid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12D" w:rsidRP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>1. Гендель Г. Чакона соль мажор</w:t>
      </w:r>
      <w:r w:rsidR="00A51725"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12D" w:rsidRPr="00D8212D">
        <w:rPr>
          <w:rFonts w:ascii="Times New Roman" w:hAnsi="Times New Roman"/>
          <w:sz w:val="28"/>
          <w:szCs w:val="28"/>
        </w:rPr>
        <w:t>Хачатурян А. Андантино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212D" w:rsidRPr="00D8212D">
        <w:rPr>
          <w:rFonts w:ascii="Times New Roman" w:hAnsi="Times New Roman"/>
          <w:sz w:val="28"/>
          <w:szCs w:val="28"/>
        </w:rPr>
        <w:t xml:space="preserve">. «Петушок, </w:t>
      </w:r>
      <w:proofErr w:type="gramStart"/>
      <w:r w:rsidR="00D8212D" w:rsidRPr="00D8212D">
        <w:rPr>
          <w:rFonts w:ascii="Times New Roman" w:hAnsi="Times New Roman"/>
          <w:sz w:val="28"/>
          <w:szCs w:val="28"/>
        </w:rPr>
        <w:t>погромче</w:t>
      </w:r>
      <w:proofErr w:type="gramEnd"/>
      <w:r w:rsidR="00D8212D" w:rsidRPr="00D8212D">
        <w:rPr>
          <w:rFonts w:ascii="Times New Roman" w:hAnsi="Times New Roman"/>
          <w:sz w:val="28"/>
          <w:szCs w:val="28"/>
        </w:rPr>
        <w:t xml:space="preserve"> пой» (латвийская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12D" w:rsidRPr="00D8212D">
        <w:rPr>
          <w:rFonts w:ascii="Times New Roman" w:hAnsi="Times New Roman"/>
          <w:sz w:val="28"/>
          <w:szCs w:val="28"/>
        </w:rPr>
        <w:t xml:space="preserve">Дунаевский И. «Песенка моряков» из оперы 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Волный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ветер»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8212D" w:rsidRPr="00D8212D">
        <w:rPr>
          <w:rFonts w:ascii="Times New Roman" w:hAnsi="Times New Roman"/>
          <w:sz w:val="28"/>
          <w:szCs w:val="28"/>
        </w:rPr>
        <w:t>. Штраус И. «Анна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2D" w:rsidRPr="00D8212D">
        <w:rPr>
          <w:rFonts w:ascii="Times New Roman" w:hAnsi="Times New Roman"/>
          <w:sz w:val="28"/>
          <w:szCs w:val="28"/>
        </w:rPr>
        <w:t>- полька»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8212D" w:rsidRPr="00D8212D">
        <w:rPr>
          <w:rFonts w:ascii="Times New Roman" w:hAnsi="Times New Roman"/>
          <w:sz w:val="28"/>
          <w:szCs w:val="28"/>
        </w:rPr>
        <w:t>Эшпай А. Вариации на марийскую тему «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Ха</w:t>
      </w:r>
      <w:proofErr w:type="gramStart"/>
      <w:r w:rsidR="00D8212D" w:rsidRPr="00D8212D">
        <w:rPr>
          <w:rFonts w:ascii="Times New Roman" w:hAnsi="Times New Roman"/>
          <w:sz w:val="28"/>
          <w:szCs w:val="28"/>
        </w:rPr>
        <w:t>с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>-</w:t>
      </w:r>
      <w:proofErr w:type="gramEnd"/>
      <w:r w:rsidR="00D8212D" w:rsidRPr="00D8212D">
        <w:rPr>
          <w:rFonts w:ascii="Times New Roman" w:hAnsi="Times New Roman"/>
          <w:sz w:val="28"/>
          <w:szCs w:val="28"/>
        </w:rPr>
        <w:t xml:space="preserve"> Булат удалой»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8212D" w:rsidRPr="00D8212D">
        <w:rPr>
          <w:rFonts w:ascii="Times New Roman" w:hAnsi="Times New Roman"/>
          <w:sz w:val="28"/>
          <w:szCs w:val="28"/>
        </w:rPr>
        <w:t xml:space="preserve"> Мак-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Доуэлл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Э. «Шиповник»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Холминов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А. Вариации на русскую народную тему «У ворот- ворот».</w:t>
      </w:r>
    </w:p>
    <w:p w:rsidR="00D8212D" w:rsidRDefault="00D8212D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4 год обучения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A51725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98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2. Тональности до четырех знаков при ключе. Трезвучия тонической, доминантовой и субдоминантовой групп. Трезвучия с секстой. Обращения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 Триоль.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3. Мелодия и бас как основа музыкальной ткани. Формообразующая функция гармонии, фактуры и тембра.     </w:t>
            </w:r>
          </w:p>
        </w:tc>
      </w:tr>
      <w:tr w:rsidR="00D8212D" w:rsidRPr="008E7052" w:rsidTr="00541C5B">
        <w:trPr>
          <w:trHeight w:val="29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52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 III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Голоса наличных синтезаторов из банков клавишных (различные виды фортепиано, органов и др.) и хроматических ударных инструментов; голоса струнных (смычковых, щипковых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плекторных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деревянно-духовых (язычковых и лабиальных) инструментов и различных представителей басовой группы. Разновидности паттернов народной и современной популярной музыки: кантри, латиноамериканские, карибские, поп, рок.    </w:t>
            </w:r>
          </w:p>
        </w:tc>
      </w:tr>
      <w:tr w:rsidR="00D8212D" w:rsidRPr="008E7052" w:rsidTr="00541C5B">
        <w:trPr>
          <w:trHeight w:val="22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8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34254" w:rsidRPr="008E7052" w:rsidTr="00541C5B">
        <w:trPr>
          <w:trHeight w:val="33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4" w:rsidRPr="00D8212D" w:rsidRDefault="00E34254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Дальнейшее совершенствование творческих навыков аранжировки для синтезатора: гармонизация мелодии с применением трезвучий II,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ступеней, а также трезвучий с секстой в 12- 16 тональностях; выбор аккомпанирующего паттерна в стилях народной и современной популярной музыки;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художественно-обоснованный выбор мелодического голоса, относящегося к той или иной подгруппе струнных, духовых, клавишных или хроматических ударных инструментов при инструментовке пьес, написанных в простых, в вариационной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рондообразной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формах, тембровые миксты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dual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автогармонизация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harmonie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в мелодическом голосе, обогащение его фактуры с помощью звукового колеса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pich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bender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) и режима портаменто.</w:t>
            </w:r>
            <w:proofErr w:type="gramEnd"/>
          </w:p>
        </w:tc>
      </w:tr>
      <w:tr w:rsidR="00D8212D" w:rsidRPr="008E7052" w:rsidTr="00541C5B">
        <w:trPr>
          <w:trHeight w:val="8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D8212D" w:rsidRPr="008E7052" w:rsidTr="00541C5B">
        <w:trPr>
          <w:trHeight w:val="6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D8212D" w:rsidRPr="008E7052" w:rsidTr="00541C5B">
        <w:trPr>
          <w:trHeight w:val="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1.Чтение с листа пьес ур</w:t>
            </w:r>
            <w:r w:rsidR="00E34254">
              <w:rPr>
                <w:rFonts w:ascii="Times New Roman" w:hAnsi="Times New Roman"/>
                <w:sz w:val="24"/>
                <w:szCs w:val="24"/>
              </w:rPr>
              <w:t>овня трудности 1 года обучения.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Игра в ансамбле, аккомпанемент вокальной и инструментальной партиям.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2. Подбор по слуху знакомых произведений с имитацией фактуры оригинала.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3. Импровизация в медленном темпе мелодического узора на основе простейших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гармонических последовательностей (например,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;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// | //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//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// | // | // | ;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и т.п.) с применением приемов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арпеджирования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опевания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аккордовых звуков под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педагога или в режиме «свободного сеанса»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session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 Возможно сочинение для синтезатора небольших пьес на предложенный сюжет и песен.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Форма рондо.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E34254">
        <w:trPr>
          <w:trHeight w:val="152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E34254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</w:t>
            </w:r>
          </w:p>
        </w:tc>
      </w:tr>
      <w:tr w:rsidR="00D8212D" w:rsidRPr="008E7052" w:rsidTr="00541C5B">
        <w:trPr>
          <w:trHeight w:val="37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8212D" w:rsidRPr="00BD4FDD" w:rsidRDefault="00D8212D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CF0" w:rsidRDefault="009D0D06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BB6CF0">
        <w:rPr>
          <w:rFonts w:ascii="Times New Roman" w:hAnsi="Times New Roman"/>
          <w:b/>
          <w:bCs/>
          <w:sz w:val="28"/>
          <w:szCs w:val="28"/>
        </w:rPr>
        <w:t>4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0" w:rsidRP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CF0">
        <w:rPr>
          <w:rFonts w:ascii="Times New Roman" w:hAnsi="Times New Roman"/>
          <w:sz w:val="28"/>
          <w:szCs w:val="28"/>
        </w:rPr>
        <w:t>1. Григ Э. Вальс ля минор</w:t>
      </w:r>
      <w:r w:rsidR="00CC1E9F"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B6CF0" w:rsidRPr="00BB6CF0">
        <w:rPr>
          <w:rFonts w:ascii="Times New Roman" w:hAnsi="Times New Roman"/>
          <w:sz w:val="28"/>
          <w:szCs w:val="28"/>
        </w:rPr>
        <w:t>Гаврилин</w:t>
      </w:r>
      <w:proofErr w:type="gramEnd"/>
      <w:r w:rsidR="00BB6CF0" w:rsidRPr="00BB6CF0">
        <w:rPr>
          <w:rFonts w:ascii="Times New Roman" w:hAnsi="Times New Roman"/>
          <w:sz w:val="28"/>
          <w:szCs w:val="28"/>
        </w:rPr>
        <w:t xml:space="preserve"> В. Каприччио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6CF0" w:rsidRPr="00BB6CF0">
        <w:rPr>
          <w:rFonts w:ascii="Times New Roman" w:hAnsi="Times New Roman"/>
          <w:sz w:val="28"/>
          <w:szCs w:val="28"/>
        </w:rPr>
        <w:t>. «Раскинулось море широко»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B6CF0" w:rsidRPr="00BB6CF0">
        <w:rPr>
          <w:rFonts w:ascii="Times New Roman" w:hAnsi="Times New Roman"/>
          <w:sz w:val="28"/>
          <w:szCs w:val="28"/>
        </w:rPr>
        <w:t>Богословский</w:t>
      </w:r>
      <w:proofErr w:type="gramEnd"/>
      <w:r w:rsidR="00BB6CF0" w:rsidRPr="00BB6CF0">
        <w:rPr>
          <w:rFonts w:ascii="Times New Roman" w:hAnsi="Times New Roman"/>
          <w:sz w:val="28"/>
          <w:szCs w:val="28"/>
        </w:rPr>
        <w:t xml:space="preserve"> Н. «Темная ночь»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6CF0" w:rsidRPr="00BB6CF0">
        <w:rPr>
          <w:rFonts w:ascii="Times New Roman" w:hAnsi="Times New Roman"/>
          <w:sz w:val="28"/>
          <w:szCs w:val="28"/>
        </w:rPr>
        <w:t>. Шуман Р. «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Силицийская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песенка» (соч. 68 № 10)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Д. Рондо-марш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6CF0" w:rsidRPr="00BB6CF0">
        <w:rPr>
          <w:rFonts w:ascii="Times New Roman" w:hAnsi="Times New Roman"/>
          <w:sz w:val="28"/>
          <w:szCs w:val="28"/>
        </w:rPr>
        <w:t>. «Тонкая рябина»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B6CF0" w:rsidRPr="00BB6CF0">
        <w:rPr>
          <w:rFonts w:ascii="Times New Roman" w:hAnsi="Times New Roman"/>
          <w:sz w:val="28"/>
          <w:szCs w:val="28"/>
        </w:rPr>
        <w:t xml:space="preserve">Леннон Д., Маккартни П. «Эй,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Джуд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896A4D" w:rsidRDefault="00506D5E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FDD">
        <w:rPr>
          <w:rFonts w:ascii="Times New Roman" w:hAnsi="Times New Roman"/>
          <w:b/>
          <w:sz w:val="28"/>
          <w:szCs w:val="28"/>
        </w:rPr>
        <w:t xml:space="preserve">. </w:t>
      </w:r>
      <w:r w:rsidR="00896A4D" w:rsidRPr="00896A4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E558EE">
        <w:rPr>
          <w:rFonts w:ascii="Times New Roman" w:hAnsi="Times New Roman"/>
          <w:b/>
          <w:sz w:val="28"/>
          <w:szCs w:val="28"/>
        </w:rPr>
        <w:t>ОБУЧАЮЩИХСЯ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  Выпускник имеет следующий уровень подготовки:     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умеет самостоятельно разбирать музыкальные произведения, 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навыками подбора, аккомпанирования, игры в ансамбле.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пр</w:t>
      </w:r>
      <w:r w:rsidR="00D5642C">
        <w:rPr>
          <w:rFonts w:ascii="Times New Roman" w:hAnsi="Times New Roman"/>
          <w:sz w:val="28"/>
          <w:szCs w:val="28"/>
        </w:rPr>
        <w:t xml:space="preserve">едусматривает текущий контроль и </w:t>
      </w:r>
      <w:r w:rsidRPr="00BD4FDD">
        <w:rPr>
          <w:rFonts w:ascii="Times New Roman" w:hAnsi="Times New Roman"/>
          <w:sz w:val="28"/>
          <w:szCs w:val="28"/>
        </w:rPr>
        <w:t xml:space="preserve">промежуточную и </w:t>
      </w:r>
      <w:r w:rsidR="00D5642C">
        <w:rPr>
          <w:rFonts w:ascii="Times New Roman" w:hAnsi="Times New Roman"/>
          <w:sz w:val="28"/>
          <w:szCs w:val="28"/>
        </w:rPr>
        <w:t xml:space="preserve">аттестацию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классных концертах, мероприятиях культурно-просветительской, творческой деятельности школы. Текущий контроль успеваемости направлен на поддержание учебной дисциплины, выявление отношения к предмету, на ответственную организацию домашних занятий, </w:t>
      </w:r>
      <w:r w:rsidRPr="00BD4FDD">
        <w:rPr>
          <w:rFonts w:ascii="Times New Roman" w:hAnsi="Times New Roman"/>
          <w:sz w:val="28"/>
          <w:szCs w:val="28"/>
        </w:rPr>
        <w:lastRenderedPageBreak/>
        <w:t xml:space="preserve">носит воспитательный, «стимулирующий» характер, осуществляется регулярно педагогом, оценки выставляются в журнал и дневник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Оценки за каждую четверть выводятся на основании результатов текущего контроля. Контрольные уроки направлены на выявление знаний, умений и </w:t>
      </w:r>
      <w:proofErr w:type="gramStart"/>
      <w:r w:rsidRPr="00BD4FDD">
        <w:rPr>
          <w:rFonts w:ascii="Times New Roman" w:hAnsi="Times New Roman"/>
          <w:sz w:val="28"/>
          <w:szCs w:val="28"/>
        </w:rPr>
        <w:t>навыков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при игре на инструменте, не требующей публичного исполнения и концертной готовности: проверка навыков самостоятельной работы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, проверка технического продвижения. Контрольные уроки проводит педагог с обязательным применением систем оценок не реже 1 раза в четверть.</w:t>
      </w:r>
      <w:r w:rsidR="007E64EB">
        <w:rPr>
          <w:rFonts w:ascii="Times New Roman" w:hAnsi="Times New Roman"/>
          <w:sz w:val="28"/>
          <w:szCs w:val="28"/>
        </w:rPr>
        <w:t xml:space="preserve"> </w:t>
      </w:r>
      <w:r w:rsidR="00DE3539">
        <w:rPr>
          <w:rFonts w:ascii="Times New Roman" w:hAnsi="Times New Roman"/>
          <w:sz w:val="28"/>
          <w:szCs w:val="28"/>
        </w:rPr>
        <w:t>В течение</w:t>
      </w:r>
      <w:r w:rsidRPr="00BD4FDD">
        <w:rPr>
          <w:rFonts w:ascii="Times New Roman" w:hAnsi="Times New Roman"/>
          <w:sz w:val="28"/>
          <w:szCs w:val="28"/>
        </w:rPr>
        <w:t xml:space="preserve"> первых трех лет обучения годовую оценку педагог выставляет с учетом оценок за четверти.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4FDD">
        <w:rPr>
          <w:rFonts w:ascii="Times New Roman" w:hAnsi="Times New Roman"/>
          <w:b/>
          <w:i/>
          <w:sz w:val="28"/>
          <w:szCs w:val="28"/>
          <w:lang w:val="ru-RU"/>
        </w:rPr>
        <w:t>Критерии оцен</w:t>
      </w:r>
      <w:r w:rsidR="00AC067B">
        <w:rPr>
          <w:rFonts w:ascii="Times New Roman" w:hAnsi="Times New Roman"/>
          <w:b/>
          <w:i/>
          <w:sz w:val="28"/>
          <w:szCs w:val="28"/>
          <w:lang w:val="ru-RU"/>
        </w:rPr>
        <w:t>ок</w:t>
      </w:r>
    </w:p>
    <w:p w:rsidR="00506D5E" w:rsidRPr="00BD4FDD" w:rsidRDefault="00506D5E" w:rsidP="00CC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оценивании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D4FDD">
        <w:rPr>
          <w:rFonts w:ascii="Times New Roman" w:hAnsi="Times New Roman"/>
          <w:sz w:val="28"/>
          <w:szCs w:val="28"/>
        </w:rPr>
        <w:t>, осваивающегося общеразвивающую программу, следует учитывать: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степень продвижения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D85B91" w:rsidRPr="00A641C6" w:rsidRDefault="00D85B91" w:rsidP="00CC7F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По ит</w:t>
      </w:r>
      <w:r>
        <w:rPr>
          <w:rFonts w:ascii="Times New Roman" w:hAnsi="Times New Roman"/>
          <w:sz w:val="28"/>
          <w:szCs w:val="28"/>
        </w:rPr>
        <w:t xml:space="preserve">огам исполнения программы на контрольном прослушивании в конце </w:t>
      </w:r>
      <w:r w:rsidRPr="00A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полугодий </w:t>
      </w:r>
      <w:r w:rsidRPr="00A641C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твующей году обучения, возможно исполнение по нотам,  выразительно;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владение необходимыми техническими приемами, штрихами; хорошее </w:t>
            </w:r>
            <w:proofErr w:type="spellStart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при исполнении обнаружено плохое знание нотного текста, технические ошибки, характер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произведения не выявлен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C1E9F" w:rsidRDefault="00CC1E9F" w:rsidP="00D56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Четырехлетний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06D5E" w:rsidRPr="00BD4FDD" w:rsidRDefault="00D0158B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506D5E" w:rsidRPr="00BD4FDD">
        <w:rPr>
          <w:rFonts w:ascii="Times New Roman" w:hAnsi="Times New Roman"/>
          <w:sz w:val="28"/>
          <w:szCs w:val="28"/>
        </w:rPr>
        <w:t xml:space="preserve"> состоит из двух частей: 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 практической. Решение практических задач осуществляется с помощью разучивания  произведения по частям (например, отработка «трудного» места в произведении)  и последовательное возрастание трудности заданий (соединение двух-трех сложных частей произведения, игра пьесы целиком и т.д.).  В сфере дидактики и педагогической психологии разработаны определенные концепции касательно реакций педагога, на ошибочные действия обучающихся – здесь своя специфика, требующая особых нестандартных, тонко дифференцированных решений. Все попытки диагностировать музыкально - исполнительскую деятельность воспитанников должны носить сугубо индивидуализированный характер. Перспективной в плане творческого развития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="00506D5E" w:rsidRPr="00BD4FDD">
        <w:rPr>
          <w:rFonts w:ascii="Times New Roman" w:hAnsi="Times New Roman"/>
          <w:sz w:val="28"/>
          <w:szCs w:val="28"/>
        </w:rPr>
        <w:t xml:space="preserve"> является линия поведения педагога, ориентирующая ребенка на «пробные действия» (метод проб и ошибок) в ходе освоения музыкального произведения. Этот метод чреват определенными потерями и неудачами для воспитанника, но в тоже время, он формирует у обучающегося комплекс необходимых знаний, умений и навыков, вырабатывает у него гибкость, пластичность музыкальн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о-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исполнительского мышления и прививает самостоятельность.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Общая эмоционально - психологическая атмосфера, складывающаяся на занятии, характер отношений между педагогом и учеником могут способствовать успешному развитию личности воспитанников, или, наоборот, «тормозить» их. В работе с детьми необходимо обращать внимание на психологическое состояние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>. В связи с этим необходимо обеспечить детям социально - психологический комфорт: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обращать внимание на эмоциональное состояние детей (душевное равновесие, уверенность в своих силах);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преодолевать негативные эмоции, подавленность детей, изменяя формы, методы и даже содержание занятий;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- уделять внимание интересам и планам воспитанников, их душевному состоянию.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Одним из качеств, которые необходимо сформировать у детей, является умение работать самостоятельно. Задача педагога - научить ребенка </w:t>
      </w:r>
      <w:r w:rsidRPr="00BD4FDD">
        <w:rPr>
          <w:rFonts w:ascii="Times New Roman" w:hAnsi="Times New Roman"/>
          <w:sz w:val="28"/>
          <w:szCs w:val="28"/>
        </w:rPr>
        <w:lastRenderedPageBreak/>
        <w:t>самостоятельно работать с музыкальным произведением. В этой связи первостепенное значение приобретает доступность и выполняемость домашнего задания.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Возможные формы занятий: традиционное и комбинированное занятие, посещение концерта, гостиная, итоговые контрольные уроки, творческая    встреча, концерт и т. д.</w:t>
      </w:r>
    </w:p>
    <w:p w:rsidR="001F7E23" w:rsidRPr="001F7E23" w:rsidRDefault="001F7E23" w:rsidP="00CC7FF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7E23">
        <w:rPr>
          <w:rFonts w:ascii="Times New Roman" w:hAnsi="Times New Roman"/>
          <w:sz w:val="28"/>
          <w:szCs w:val="28"/>
        </w:rPr>
        <w:t xml:space="preserve">     </w:t>
      </w:r>
    </w:p>
    <w:p w:rsidR="00BD4FDD" w:rsidRPr="00AC067B" w:rsidRDefault="00AC067B" w:rsidP="00601EF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</w:t>
      </w:r>
      <w:r w:rsidR="00601EF9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МЕТОДИЧЕСКОЙ И НОТНОЙ ЛИТЕРАТУРЫ</w:t>
      </w:r>
    </w:p>
    <w:p w:rsidR="00BD4FDD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 методической литературы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eastAsia="Helvetica" w:hAnsi="Times New Roman"/>
          <w:color w:val="000000"/>
          <w:sz w:val="28"/>
          <w:szCs w:val="28"/>
          <w:lang w:eastAsia="ru-RU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>1. Гущина, О.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1A00">
        <w:rPr>
          <w:rFonts w:ascii="Times New Roman" w:hAnsi="Times New Roman"/>
          <w:color w:val="000000"/>
          <w:sz w:val="28"/>
          <w:szCs w:val="28"/>
        </w:rPr>
        <w:t>Развитие техники игры на клавишном синтезаторе в младших и средних классах ДМШ (педагогические заметки) [Текст] / О. Гущина // Музыка и электроника [Журнал]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образовательно-популярный журна</w:t>
      </w:r>
      <w:r w:rsidR="00FA0733">
        <w:rPr>
          <w:rFonts w:ascii="Times New Roman" w:hAnsi="Times New Roman"/>
          <w:color w:val="000000"/>
          <w:sz w:val="28"/>
          <w:szCs w:val="28"/>
        </w:rPr>
        <w:t>л / гл. ред. Игорь Красильников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М., 2011 .— № 1 .— С. 12-14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фот.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2</w:t>
      </w:r>
      <w:r w:rsidRPr="00A71A00">
        <w:rPr>
          <w:rFonts w:ascii="Times New Roman" w:hAnsi="Times New Roman"/>
          <w:sz w:val="28"/>
          <w:szCs w:val="28"/>
        </w:rPr>
        <w:t>. Корыхалова, Н.П. Увидеть в нотном тексте…: О некоторых проблемах, с которыми сталкиваются пианисты (и не только они) [Текст]:  Н.П. Корыхалова. 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71A00">
        <w:rPr>
          <w:rFonts w:ascii="Times New Roman" w:hAnsi="Times New Roman"/>
          <w:sz w:val="28"/>
          <w:szCs w:val="28"/>
        </w:rPr>
        <w:t xml:space="preserve">Композитор, 2008. – 256 с. 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A00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A71A00">
        <w:rPr>
          <w:rFonts w:ascii="Times New Roman" w:hAnsi="Times New Roman"/>
          <w:sz w:val="28"/>
          <w:szCs w:val="28"/>
        </w:rPr>
        <w:t>Ступель</w:t>
      </w:r>
      <w:proofErr w:type="spellEnd"/>
      <w:r w:rsidRPr="00A71A00">
        <w:rPr>
          <w:rFonts w:ascii="Times New Roman" w:hAnsi="Times New Roman"/>
          <w:sz w:val="28"/>
          <w:szCs w:val="28"/>
        </w:rPr>
        <w:t>. – 5-е изд. – Л.: Музыка, 1985. – 143 с.</w:t>
      </w:r>
    </w:p>
    <w:p w:rsidR="00A71A00" w:rsidRPr="00A71A00" w:rsidRDefault="00A71A00" w:rsidP="00CC7F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>4. Лихачёв, Ю. Я. Авторская школа: современная методика обучения детей музыке [Текст]:  Ю. Я. Лихачёв. – 2-е изд., доп. 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71A00">
        <w:rPr>
          <w:rFonts w:ascii="Times New Roman" w:hAnsi="Times New Roman"/>
          <w:sz w:val="28"/>
          <w:szCs w:val="28"/>
        </w:rPr>
        <w:t xml:space="preserve">Композитор, 2012. – 88с. 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О. П</w:t>
      </w:r>
      <w:r w:rsidRPr="00A71A00">
        <w:rPr>
          <w:rFonts w:ascii="Times New Roman" w:hAnsi="Times New Roman"/>
          <w:color w:val="000000"/>
          <w:sz w:val="28"/>
          <w:szCs w:val="28"/>
        </w:rPr>
        <w:t>. Сказка в музыке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конспекты занятий и развлечений по 5-й теме программы "Музыкальные шедевры" с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детьми 6-7 лет / О. П.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733">
        <w:rPr>
          <w:rFonts w:ascii="Times New Roman" w:hAnsi="Times New Roman"/>
          <w:color w:val="000000"/>
          <w:sz w:val="28"/>
          <w:szCs w:val="28"/>
        </w:rPr>
        <w:t>[</w:t>
      </w:r>
      <w:r w:rsidR="00FA0733">
        <w:rPr>
          <w:rFonts w:ascii="Times New Roman" w:hAnsi="Times New Roman"/>
          <w:color w:val="000000"/>
          <w:sz w:val="28"/>
          <w:szCs w:val="28"/>
        </w:rPr>
        <w:t>Гном и Д], 2000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110 с.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1A00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6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Рыцарева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М. Г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Музыка и я : [популярная энциклопедия для детей] / М. Г.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Рыцарева</w:t>
      </w:r>
      <w:proofErr w:type="spellEnd"/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М. : МУЗЫКА, 1998.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366 с.</w:t>
      </w:r>
    </w:p>
    <w:p w:rsidR="00A71A00" w:rsidRPr="00A71A00" w:rsidRDefault="00A71A00" w:rsidP="00CC7F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>7. Шувалова, И.Г. Работа с одаренными детьми [Текст]:  методические рекомендации для преподавателей ДМШ и ДШИ / И.Г. Шувалова. М.: Министерство культуры РСФСР, 1986. - 24 с.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71A00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A71A00">
        <w:rPr>
          <w:rFonts w:ascii="Times New Roman" w:hAnsi="Times New Roman"/>
          <w:sz w:val="28"/>
          <w:szCs w:val="28"/>
        </w:rPr>
        <w:t>, О.Ф. Работа над художественным произведением и формирование музыкального мышления исполн</w:t>
      </w:r>
      <w:r w:rsidR="00FA0733">
        <w:rPr>
          <w:rFonts w:ascii="Times New Roman" w:hAnsi="Times New Roman"/>
          <w:sz w:val="28"/>
          <w:szCs w:val="28"/>
        </w:rPr>
        <w:t xml:space="preserve">ителя [Текст]:  О.Ф. </w:t>
      </w:r>
      <w:proofErr w:type="spellStart"/>
      <w:r w:rsidR="00FA0733">
        <w:rPr>
          <w:rFonts w:ascii="Times New Roman" w:hAnsi="Times New Roman"/>
          <w:sz w:val="28"/>
          <w:szCs w:val="28"/>
        </w:rPr>
        <w:t>Шульпяков</w:t>
      </w:r>
      <w:proofErr w:type="spellEnd"/>
      <w:r w:rsidR="00FA0733">
        <w:rPr>
          <w:rFonts w:ascii="Times New Roman" w:hAnsi="Times New Roman"/>
          <w:sz w:val="28"/>
          <w:szCs w:val="28"/>
        </w:rPr>
        <w:t xml:space="preserve">. </w:t>
      </w:r>
      <w:r w:rsidRPr="00A71A00">
        <w:rPr>
          <w:rFonts w:ascii="Times New Roman" w:hAnsi="Times New Roman"/>
          <w:sz w:val="28"/>
          <w:szCs w:val="28"/>
        </w:rPr>
        <w:t>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>.: «</w:t>
      </w:r>
      <w:proofErr w:type="gramEnd"/>
      <w:r w:rsidRPr="00A71A00">
        <w:rPr>
          <w:rFonts w:ascii="Times New Roman" w:hAnsi="Times New Roman"/>
          <w:sz w:val="28"/>
          <w:szCs w:val="28"/>
        </w:rPr>
        <w:t>Композитор», 2005. – 36 с.</w:t>
      </w:r>
    </w:p>
    <w:p w:rsidR="00A71A00" w:rsidRPr="00BD4FDD" w:rsidRDefault="00A71A00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FDD" w:rsidRPr="00AC067B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нотной литературы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Барроуз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Т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Всё о клавишах [Ноты] : подробный самоучитель игры на фортепиано и синтезаторе : [пер. с англ.] / Т. 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Барроуз</w:t>
      </w:r>
      <w:proofErr w:type="spellEnd"/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— М. : АСТ :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Аст</w:t>
      </w:r>
      <w:r w:rsidR="00FA0733">
        <w:rPr>
          <w:rFonts w:ascii="Times New Roman" w:hAnsi="Times New Roman"/>
          <w:sz w:val="28"/>
          <w:szCs w:val="28"/>
          <w:lang w:val="ru-RU"/>
        </w:rPr>
        <w:t>рель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189, [3] с.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Важов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С. С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Школа игры на синтезаторе [Ноты] : системы, пользование, нотная грамота для игры и сочинения, практика / С.С.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Ва</w:t>
      </w:r>
      <w:r w:rsidR="00FA0733">
        <w:rPr>
          <w:rFonts w:ascii="Times New Roman" w:hAnsi="Times New Roman"/>
          <w:sz w:val="28"/>
          <w:szCs w:val="28"/>
          <w:lang w:val="ru-RU"/>
        </w:rPr>
        <w:t>жов</w:t>
      </w:r>
      <w:proofErr w:type="spellEnd"/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>— СПб : Композитор, [1998]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77, [3] с.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ил.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Живайкин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П.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>Музыка. Компьютер. Синтезатор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Популярный словарь-справочник / П.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Живайкин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. — М.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Мелограф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2000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192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71A00">
        <w:rPr>
          <w:rFonts w:ascii="Times New Roman" w:hAnsi="Times New Roman"/>
          <w:color w:val="000000"/>
          <w:sz w:val="28"/>
          <w:szCs w:val="28"/>
        </w:rPr>
        <w:t>За праздничным столом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песенник : популярные русские песни и романсы с нотами и аккордами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[сост.,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3-е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>— Ростов-на -Дону : Феникс, 200</w:t>
      </w:r>
      <w:r w:rsidR="00FA0733">
        <w:rPr>
          <w:rFonts w:ascii="Times New Roman" w:hAnsi="Times New Roman"/>
          <w:color w:val="000000"/>
          <w:sz w:val="28"/>
          <w:szCs w:val="28"/>
        </w:rPr>
        <w:t>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5. За праздничным столом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песенник : популярные русские песни и романсы : с нотами и аккордами /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[сост.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7-е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Ростов на/Д : Феникс, 201</w:t>
      </w:r>
      <w:r w:rsidR="00FA0733">
        <w:rPr>
          <w:rFonts w:ascii="Times New Roman" w:hAnsi="Times New Roman"/>
          <w:color w:val="000000"/>
          <w:sz w:val="28"/>
          <w:szCs w:val="28"/>
        </w:rPr>
        <w:t>0- .— (Любимые мелодии) .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6. </w:t>
      </w:r>
      <w:r w:rsidRPr="00A71A00">
        <w:rPr>
          <w:rFonts w:ascii="Times New Roman" w:hAnsi="Times New Roman"/>
          <w:color w:val="000000"/>
          <w:sz w:val="28"/>
          <w:szCs w:val="28"/>
        </w:rPr>
        <w:t>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2007-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7. </w:t>
      </w:r>
      <w:r w:rsidRPr="00A71A00">
        <w:rPr>
          <w:rFonts w:ascii="Times New Roman" w:hAnsi="Times New Roman"/>
          <w:color w:val="000000"/>
          <w:sz w:val="28"/>
          <w:szCs w:val="28"/>
        </w:rPr>
        <w:t>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Музыка, 2007. </w:t>
      </w:r>
      <w:r w:rsidRPr="00A71A00">
        <w:rPr>
          <w:rFonts w:ascii="Times New Roman" w:hAnsi="Times New Roman"/>
          <w:color w:val="000000"/>
          <w:sz w:val="28"/>
          <w:szCs w:val="28"/>
        </w:rPr>
        <w:t>— (Хрестоматия педагогического репертуара)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3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54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8. 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2010-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2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9.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Красильников, И. М. (рус</w:t>
      </w:r>
      <w:proofErr w:type="gramStart"/>
      <w:r w:rsidRPr="00A71A0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A71A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71A00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A71A00">
        <w:rPr>
          <w:rFonts w:ascii="Times New Roman" w:hAnsi="Times New Roman"/>
          <w:bCs/>
          <w:color w:val="000000"/>
          <w:sz w:val="28"/>
          <w:szCs w:val="28"/>
        </w:rPr>
        <w:t>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>. Волшебные клавиши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произведения для клавишного синтезатора : [учебное пособие для </w:t>
      </w:r>
      <w:r w:rsidR="00E558E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младших и средних классов детских музыкальных школ и детских школ искусств] / И. М. Красильников, Т. А. Кузьмичева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</w:rPr>
        <w:t xml:space="preserve"> ВЛАДОС, 2004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>— 61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A71A00" w:rsidRPr="00A71A00" w:rsidRDefault="00A71A00" w:rsidP="00CC7FF0">
      <w:pPr>
        <w:pStyle w:val="Body1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>Красильников, И. М</w:t>
      </w:r>
      <w:r w:rsidRPr="00A71A00">
        <w:rPr>
          <w:rFonts w:ascii="Times New Roman" w:hAnsi="Times New Roman"/>
          <w:sz w:val="28"/>
          <w:szCs w:val="28"/>
          <w:lang w:val="ru-RU"/>
        </w:rPr>
        <w:t>. Школа игры на синтезаторе [Ноты]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Алемская</w:t>
      </w:r>
      <w:proofErr w:type="spellEnd"/>
      <w:r w:rsidRPr="00A71A00">
        <w:rPr>
          <w:rFonts w:ascii="Times New Roman" w:hAnsi="Times New Roman"/>
          <w:sz w:val="28"/>
          <w:szCs w:val="28"/>
          <w:lang w:val="ru-RU"/>
        </w:rPr>
        <w:t>, И. Л. Клип ; под ред. И. М. Кра</w:t>
      </w:r>
      <w:r w:rsidR="00FA0733">
        <w:rPr>
          <w:rFonts w:ascii="Times New Roman" w:hAnsi="Times New Roman"/>
          <w:sz w:val="28"/>
          <w:szCs w:val="28"/>
          <w:lang w:val="ru-RU"/>
        </w:rPr>
        <w:t>сильникова. — М.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ВЛАДОС, 2005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207 с.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11.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</w:t>
      </w:r>
      <w:r w:rsidR="00FA0733">
        <w:rPr>
          <w:rFonts w:ascii="Times New Roman" w:hAnsi="Times New Roman"/>
          <w:bCs/>
          <w:color w:val="000000"/>
          <w:sz w:val="28"/>
          <w:szCs w:val="28"/>
        </w:rPr>
        <w:t>ьников, И. М. (рус</w:t>
      </w:r>
      <w:proofErr w:type="gramStart"/>
      <w:r w:rsidR="00FA073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="00FA0733">
        <w:rPr>
          <w:rFonts w:ascii="Times New Roman" w:hAnsi="Times New Roman"/>
          <w:bCs/>
          <w:color w:val="000000"/>
          <w:sz w:val="28"/>
          <w:szCs w:val="28"/>
        </w:rPr>
        <w:t>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>. Школа игры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Алемская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, И. Л. Клип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; под ред. И. М. Красильникова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ВЛАДОС, 2009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207 с.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Всемирно известные джазовые темы [Ноты] : в переложении для синтезатора или фортепиано / С. Ю.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— Ростов-на-Дону : Феникс, 2006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>. Всемирно известные джазовые темы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в переложении для синтезатора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или фортепиано / С. Ю.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Ростов-на-Дону</w:t>
      </w:r>
      <w:proofErr w:type="gramStart"/>
      <w:r w:rsidR="00B46F7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B46F7A">
        <w:rPr>
          <w:rFonts w:ascii="Times New Roman" w:hAnsi="Times New Roman"/>
          <w:color w:val="000000"/>
          <w:sz w:val="28"/>
          <w:szCs w:val="28"/>
        </w:rPr>
        <w:t xml:space="preserve"> Феникс,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14. "Москва златоглавая..."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мелодии и тексты песен : для гитары и синтезат</w:t>
      </w:r>
      <w:r w:rsidR="00FA0733">
        <w:rPr>
          <w:rFonts w:ascii="Times New Roman" w:hAnsi="Times New Roman"/>
          <w:color w:val="000000"/>
          <w:sz w:val="28"/>
          <w:szCs w:val="28"/>
        </w:rPr>
        <w:t>ора / [сост. О. К. Королев]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Музыка, 2007 .— 23 с.</w:t>
      </w:r>
    </w:p>
    <w:p w:rsid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15. Обучение с увлечением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нескучная антология облегченных переложений популярных мелодий для фортепиано и синтезатора : [продолжающеес</w:t>
      </w:r>
      <w:r w:rsidR="00FA0733">
        <w:rPr>
          <w:rFonts w:ascii="Times New Roman" w:hAnsi="Times New Roman"/>
          <w:color w:val="000000"/>
          <w:sz w:val="28"/>
          <w:szCs w:val="28"/>
        </w:rPr>
        <w:t>я издание / сост. А. П. Соколов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Москва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[Издательство В. Н. Зайцева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>Мело</w:t>
      </w:r>
      <w:r w:rsidR="00FA0733">
        <w:rPr>
          <w:rFonts w:ascii="Times New Roman" w:hAnsi="Times New Roman"/>
          <w:color w:val="000000"/>
          <w:sz w:val="28"/>
          <w:szCs w:val="28"/>
        </w:rPr>
        <w:t>граф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], 2010 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733">
        <w:rPr>
          <w:rFonts w:ascii="Times New Roman" w:hAnsi="Times New Roman"/>
          <w:color w:val="000000"/>
          <w:sz w:val="28"/>
          <w:szCs w:val="28"/>
        </w:rPr>
        <w:t>— (Играй стильно!)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3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15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lastRenderedPageBreak/>
        <w:t xml:space="preserve">16.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Д. Г</w:t>
      </w:r>
      <w:r w:rsidRPr="00A71A00">
        <w:rPr>
          <w:rFonts w:ascii="Times New Roman" w:hAnsi="Times New Roman"/>
          <w:color w:val="000000"/>
          <w:sz w:val="28"/>
          <w:szCs w:val="28"/>
        </w:rPr>
        <w:t>. На фортепиано, синтезаторе - по слуху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самоучител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ь / Д. Г.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Парнес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, С. Е. Оськина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3-е и</w:t>
      </w:r>
      <w:r w:rsidR="00FA0733">
        <w:rPr>
          <w:rFonts w:ascii="Times New Roman" w:hAnsi="Times New Roman"/>
          <w:sz w:val="28"/>
          <w:szCs w:val="28"/>
        </w:rPr>
        <w:t>зд. — М. : АСТ, 2002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 xml:space="preserve">— 199 c. 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sz w:val="28"/>
          <w:szCs w:val="28"/>
        </w:rPr>
        <w:t xml:space="preserve">17.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Споём, станцуем в час веселья! [Ноты]</w:t>
      </w:r>
      <w:proofErr w:type="gramStart"/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лучшие застольные песни и танцы под синтезатор : учебно-методическое пособие / авт.-сост.: Б.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Поливода</w:t>
      </w:r>
      <w:proofErr w:type="spellEnd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 А. Сластененко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Ростов-на-Дону</w:t>
      </w:r>
      <w:proofErr w:type="gramStart"/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2013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95 с.</w:t>
      </w:r>
    </w:p>
    <w:p w:rsidR="00A71A00" w:rsidRPr="00A71A00" w:rsidRDefault="00A71A00" w:rsidP="00CC7FF0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t>18. Тимонин, М. Ю.</w:t>
      </w:r>
      <w:r w:rsidRPr="00A71A00">
        <w:rPr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>Шедевры мировой классики и эстрады в переложении для син</w:t>
      </w:r>
      <w:r w:rsidR="0037455A">
        <w:rPr>
          <w:rFonts w:ascii="Times New Roman" w:hAnsi="Times New Roman"/>
          <w:sz w:val="28"/>
          <w:szCs w:val="28"/>
          <w:lang w:val="ru-RU"/>
        </w:rPr>
        <w:t>тезатора [Ноты] / М. Ю. Тимонин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374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Ново</w:t>
      </w:r>
      <w:r w:rsidR="00FA0733">
        <w:rPr>
          <w:rFonts w:ascii="Times New Roman" w:hAnsi="Times New Roman"/>
          <w:sz w:val="28"/>
          <w:szCs w:val="28"/>
          <w:lang w:val="ru-RU"/>
        </w:rPr>
        <w:t>сибирск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Арт-сервис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. 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—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Calibri" w:hAnsi="Times New Roman"/>
          <w:sz w:val="28"/>
          <w:szCs w:val="28"/>
        </w:rPr>
        <w:t xml:space="preserve">19.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пьесы для синтезатора : старшие классы / сост. И</w:t>
      </w:r>
      <w:r w:rsidR="00FA0733">
        <w:rPr>
          <w:rFonts w:ascii="Times New Roman" w:hAnsi="Times New Roman"/>
          <w:color w:val="000000"/>
          <w:sz w:val="28"/>
          <w:szCs w:val="28"/>
        </w:rPr>
        <w:t>. М. Красильников, В. П. Чудина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20.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пьесы для синтезатора : средние классы / сост. И.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М. Красильников, Е. Е.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Лискина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2-е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изд. — М. :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67 с.</w:t>
      </w:r>
    </w:p>
    <w:p w:rsidR="00BD4FDD" w:rsidRPr="00BD4FDD" w:rsidRDefault="00BD4FDD" w:rsidP="00CC7F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6D5E" w:rsidRPr="00BD4FDD" w:rsidRDefault="00506D5E" w:rsidP="00CC7FF0">
      <w:pPr>
        <w:pStyle w:val="2"/>
        <w:jc w:val="center"/>
        <w:rPr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6D5E" w:rsidRPr="00BD4FDD" w:rsidSect="0002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61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F80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B6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C04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D4D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E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8C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82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46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12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0BFF646B"/>
    <w:multiLevelType w:val="hybridMultilevel"/>
    <w:tmpl w:val="6D780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7536D"/>
    <w:multiLevelType w:val="hybridMultilevel"/>
    <w:tmpl w:val="8C94AAE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EE7F3A"/>
    <w:multiLevelType w:val="hybridMultilevel"/>
    <w:tmpl w:val="7012E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5714C"/>
    <w:multiLevelType w:val="hybridMultilevel"/>
    <w:tmpl w:val="6C046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A37CB"/>
    <w:multiLevelType w:val="hybridMultilevel"/>
    <w:tmpl w:val="5BD4562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0464C20"/>
    <w:multiLevelType w:val="hybridMultilevel"/>
    <w:tmpl w:val="3F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604DB"/>
    <w:multiLevelType w:val="hybridMultilevel"/>
    <w:tmpl w:val="E5CC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36B5"/>
    <w:multiLevelType w:val="hybridMultilevel"/>
    <w:tmpl w:val="EB70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984"/>
    <w:multiLevelType w:val="hybridMultilevel"/>
    <w:tmpl w:val="99F6D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A0C43"/>
    <w:multiLevelType w:val="hybridMultilevel"/>
    <w:tmpl w:val="0AE2F6AC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24AD0"/>
    <w:multiLevelType w:val="hybridMultilevel"/>
    <w:tmpl w:val="C96810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B122F8D"/>
    <w:multiLevelType w:val="hybridMultilevel"/>
    <w:tmpl w:val="9724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B7525"/>
    <w:multiLevelType w:val="hybridMultilevel"/>
    <w:tmpl w:val="C352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5528264F"/>
    <w:multiLevelType w:val="hybridMultilevel"/>
    <w:tmpl w:val="26001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5F7B3110"/>
    <w:multiLevelType w:val="hybridMultilevel"/>
    <w:tmpl w:val="EE9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73CF7"/>
    <w:multiLevelType w:val="hybridMultilevel"/>
    <w:tmpl w:val="F55C7576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4">
    <w:nsid w:val="6DD71462"/>
    <w:multiLevelType w:val="hybridMultilevel"/>
    <w:tmpl w:val="5534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>
    <w:nsid w:val="78C90631"/>
    <w:multiLevelType w:val="hybridMultilevel"/>
    <w:tmpl w:val="498CCC8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7">
    <w:nsid w:val="7E41652E"/>
    <w:multiLevelType w:val="hybridMultilevel"/>
    <w:tmpl w:val="B08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16"/>
  </w:num>
  <w:num w:numId="5">
    <w:abstractNumId w:val="12"/>
  </w:num>
  <w:num w:numId="6">
    <w:abstractNumId w:val="45"/>
  </w:num>
  <w:num w:numId="7">
    <w:abstractNumId w:val="37"/>
  </w:num>
  <w:num w:numId="8">
    <w:abstractNumId w:val="40"/>
  </w:num>
  <w:num w:numId="9">
    <w:abstractNumId w:val="31"/>
  </w:num>
  <w:num w:numId="10">
    <w:abstractNumId w:val="46"/>
  </w:num>
  <w:num w:numId="11">
    <w:abstractNumId w:val="41"/>
  </w:num>
  <w:num w:numId="12">
    <w:abstractNumId w:val="14"/>
  </w:num>
  <w:num w:numId="13">
    <w:abstractNumId w:val="34"/>
  </w:num>
  <w:num w:numId="14">
    <w:abstractNumId w:val="33"/>
  </w:num>
  <w:num w:numId="15">
    <w:abstractNumId w:val="29"/>
  </w:num>
  <w:num w:numId="16">
    <w:abstractNumId w:val="22"/>
  </w:num>
  <w:num w:numId="17">
    <w:abstractNumId w:val="26"/>
  </w:num>
  <w:num w:numId="18">
    <w:abstractNumId w:val="28"/>
  </w:num>
  <w:num w:numId="19">
    <w:abstractNumId w:val="39"/>
  </w:num>
  <w:num w:numId="20">
    <w:abstractNumId w:val="27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19"/>
  </w:num>
  <w:num w:numId="35">
    <w:abstractNumId w:val="20"/>
  </w:num>
  <w:num w:numId="36">
    <w:abstractNumId w:val="35"/>
  </w:num>
  <w:num w:numId="37">
    <w:abstractNumId w:val="36"/>
  </w:num>
  <w:num w:numId="38">
    <w:abstractNumId w:val="15"/>
  </w:num>
  <w:num w:numId="39">
    <w:abstractNumId w:val="10"/>
  </w:num>
  <w:num w:numId="40">
    <w:abstractNumId w:val="11"/>
  </w:num>
  <w:num w:numId="41">
    <w:abstractNumId w:val="21"/>
  </w:num>
  <w:num w:numId="42">
    <w:abstractNumId w:val="30"/>
  </w:num>
  <w:num w:numId="43">
    <w:abstractNumId w:val="23"/>
  </w:num>
  <w:num w:numId="44">
    <w:abstractNumId w:val="47"/>
  </w:num>
  <w:num w:numId="45">
    <w:abstractNumId w:val="38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112"/>
    <w:rsid w:val="00000CEF"/>
    <w:rsid w:val="000051AA"/>
    <w:rsid w:val="000226F0"/>
    <w:rsid w:val="000274B8"/>
    <w:rsid w:val="000475F3"/>
    <w:rsid w:val="00073DB6"/>
    <w:rsid w:val="0009462C"/>
    <w:rsid w:val="00095D98"/>
    <w:rsid w:val="000A56D2"/>
    <w:rsid w:val="000B69D8"/>
    <w:rsid w:val="000D0593"/>
    <w:rsid w:val="000F6C26"/>
    <w:rsid w:val="00126346"/>
    <w:rsid w:val="00131301"/>
    <w:rsid w:val="001661F5"/>
    <w:rsid w:val="00180B61"/>
    <w:rsid w:val="001828D6"/>
    <w:rsid w:val="001A1787"/>
    <w:rsid w:val="001B5813"/>
    <w:rsid w:val="001C409D"/>
    <w:rsid w:val="001C665F"/>
    <w:rsid w:val="001C7527"/>
    <w:rsid w:val="001F7E23"/>
    <w:rsid w:val="002237C6"/>
    <w:rsid w:val="0023494B"/>
    <w:rsid w:val="00245F10"/>
    <w:rsid w:val="002646F3"/>
    <w:rsid w:val="00294E71"/>
    <w:rsid w:val="00295F25"/>
    <w:rsid w:val="002B32F4"/>
    <w:rsid w:val="002E1DA7"/>
    <w:rsid w:val="002E5D41"/>
    <w:rsid w:val="00325D73"/>
    <w:rsid w:val="00340662"/>
    <w:rsid w:val="0037455A"/>
    <w:rsid w:val="00391B0F"/>
    <w:rsid w:val="003C4AFD"/>
    <w:rsid w:val="003C7187"/>
    <w:rsid w:val="003D1142"/>
    <w:rsid w:val="003F276B"/>
    <w:rsid w:val="003F537F"/>
    <w:rsid w:val="00422155"/>
    <w:rsid w:val="00441651"/>
    <w:rsid w:val="00444BD1"/>
    <w:rsid w:val="00450013"/>
    <w:rsid w:val="0045302E"/>
    <w:rsid w:val="00467273"/>
    <w:rsid w:val="0046759B"/>
    <w:rsid w:val="0048046E"/>
    <w:rsid w:val="004A173E"/>
    <w:rsid w:val="004A7542"/>
    <w:rsid w:val="004B13FD"/>
    <w:rsid w:val="004B2CD1"/>
    <w:rsid w:val="004E2082"/>
    <w:rsid w:val="00506D5E"/>
    <w:rsid w:val="00515BF3"/>
    <w:rsid w:val="00523308"/>
    <w:rsid w:val="00541C5B"/>
    <w:rsid w:val="00551085"/>
    <w:rsid w:val="005757E0"/>
    <w:rsid w:val="00583C6D"/>
    <w:rsid w:val="005964E9"/>
    <w:rsid w:val="005E40CA"/>
    <w:rsid w:val="006006D0"/>
    <w:rsid w:val="00601EF9"/>
    <w:rsid w:val="006041E8"/>
    <w:rsid w:val="0064014A"/>
    <w:rsid w:val="00640738"/>
    <w:rsid w:val="0065421B"/>
    <w:rsid w:val="0069153A"/>
    <w:rsid w:val="00696B33"/>
    <w:rsid w:val="006B602C"/>
    <w:rsid w:val="006C47AA"/>
    <w:rsid w:val="00715651"/>
    <w:rsid w:val="00720241"/>
    <w:rsid w:val="0074138B"/>
    <w:rsid w:val="00795497"/>
    <w:rsid w:val="007974C9"/>
    <w:rsid w:val="007C24E2"/>
    <w:rsid w:val="007D578A"/>
    <w:rsid w:val="007E64EB"/>
    <w:rsid w:val="007F79D7"/>
    <w:rsid w:val="008257F3"/>
    <w:rsid w:val="00896A4D"/>
    <w:rsid w:val="00897A62"/>
    <w:rsid w:val="008A45F5"/>
    <w:rsid w:val="008B11C1"/>
    <w:rsid w:val="008E3FAB"/>
    <w:rsid w:val="00912C14"/>
    <w:rsid w:val="00961209"/>
    <w:rsid w:val="009C3C01"/>
    <w:rsid w:val="009D0D06"/>
    <w:rsid w:val="009D0E25"/>
    <w:rsid w:val="00A10889"/>
    <w:rsid w:val="00A10C60"/>
    <w:rsid w:val="00A2077B"/>
    <w:rsid w:val="00A51725"/>
    <w:rsid w:val="00A51A73"/>
    <w:rsid w:val="00A71A00"/>
    <w:rsid w:val="00AA0112"/>
    <w:rsid w:val="00AA696A"/>
    <w:rsid w:val="00AC067B"/>
    <w:rsid w:val="00AE51EB"/>
    <w:rsid w:val="00B35C6A"/>
    <w:rsid w:val="00B46F7A"/>
    <w:rsid w:val="00B62274"/>
    <w:rsid w:val="00B66373"/>
    <w:rsid w:val="00B7292D"/>
    <w:rsid w:val="00B76B22"/>
    <w:rsid w:val="00B83E28"/>
    <w:rsid w:val="00BA05AF"/>
    <w:rsid w:val="00BB1571"/>
    <w:rsid w:val="00BB6CF0"/>
    <w:rsid w:val="00BB7B62"/>
    <w:rsid w:val="00BD4FDD"/>
    <w:rsid w:val="00C00370"/>
    <w:rsid w:val="00C07D2B"/>
    <w:rsid w:val="00C21BE3"/>
    <w:rsid w:val="00C231CE"/>
    <w:rsid w:val="00C258B7"/>
    <w:rsid w:val="00C27032"/>
    <w:rsid w:val="00C53634"/>
    <w:rsid w:val="00C62369"/>
    <w:rsid w:val="00CA642D"/>
    <w:rsid w:val="00CC1E9F"/>
    <w:rsid w:val="00CC4F04"/>
    <w:rsid w:val="00CC7BF1"/>
    <w:rsid w:val="00CC7FF0"/>
    <w:rsid w:val="00CD03C4"/>
    <w:rsid w:val="00CF2BAC"/>
    <w:rsid w:val="00D0158B"/>
    <w:rsid w:val="00D32CC6"/>
    <w:rsid w:val="00D5642C"/>
    <w:rsid w:val="00D8212D"/>
    <w:rsid w:val="00D85B91"/>
    <w:rsid w:val="00DB0281"/>
    <w:rsid w:val="00DE3539"/>
    <w:rsid w:val="00E04AC3"/>
    <w:rsid w:val="00E34254"/>
    <w:rsid w:val="00E41320"/>
    <w:rsid w:val="00E42EE7"/>
    <w:rsid w:val="00E51B37"/>
    <w:rsid w:val="00E5282D"/>
    <w:rsid w:val="00E558EE"/>
    <w:rsid w:val="00E60F7A"/>
    <w:rsid w:val="00E72F33"/>
    <w:rsid w:val="00ED75B5"/>
    <w:rsid w:val="00EE17A7"/>
    <w:rsid w:val="00F16AA5"/>
    <w:rsid w:val="00F33F32"/>
    <w:rsid w:val="00FA0733"/>
    <w:rsid w:val="00FB1FBE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12634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0112"/>
    <w:rPr>
      <w:lang w:eastAsia="en-US"/>
    </w:rPr>
  </w:style>
  <w:style w:type="paragraph" w:customStyle="1" w:styleId="Body1">
    <w:name w:val="Body 1"/>
    <w:link w:val="Body10"/>
    <w:rsid w:val="00AA0112"/>
    <w:rPr>
      <w:rFonts w:ascii="Helvetica" w:hAnsi="Helvetica"/>
      <w:color w:val="000000"/>
      <w:sz w:val="24"/>
      <w:szCs w:val="20"/>
      <w:lang w:val="en-US"/>
    </w:rPr>
  </w:style>
  <w:style w:type="paragraph" w:customStyle="1" w:styleId="Standard">
    <w:name w:val="Standard"/>
    <w:rsid w:val="00FC595E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26346"/>
    <w:pPr>
      <w:spacing w:line="240" w:lineRule="atLeast"/>
      <w:ind w:left="720"/>
      <w:contextualSpacing/>
    </w:pPr>
    <w:rPr>
      <w:rFonts w:eastAsia="Calibri"/>
    </w:rPr>
  </w:style>
  <w:style w:type="character" w:styleId="a5">
    <w:name w:val="Emphasis"/>
    <w:basedOn w:val="a0"/>
    <w:uiPriority w:val="99"/>
    <w:qFormat/>
    <w:rsid w:val="00126346"/>
    <w:rPr>
      <w:rFonts w:cs="Times New Roman"/>
      <w:i/>
    </w:rPr>
  </w:style>
  <w:style w:type="paragraph" w:customStyle="1" w:styleId="1">
    <w:name w:val="Абзац списка1"/>
    <w:basedOn w:val="a"/>
    <w:rsid w:val="00126346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263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BD4FDD"/>
    <w:rPr>
      <w:b/>
      <w:bCs/>
    </w:rPr>
  </w:style>
  <w:style w:type="paragraph" w:customStyle="1" w:styleId="Style4">
    <w:name w:val="Style4"/>
    <w:basedOn w:val="a"/>
    <w:rsid w:val="00BD4FD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D4FDD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6"/>
    <w:rsid w:val="00BD4FD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BD4F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locked/>
    <w:rsid w:val="00BD4FDD"/>
    <w:pPr>
      <w:spacing w:after="200" w:line="276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4FDD"/>
    <w:rPr>
      <w:color w:val="0000FF"/>
      <w:u w:val="single"/>
    </w:rPr>
  </w:style>
  <w:style w:type="character" w:styleId="ac">
    <w:name w:val="FollowedHyperlink"/>
    <w:rsid w:val="00BD4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FDD"/>
  </w:style>
  <w:style w:type="paragraph" w:styleId="ad">
    <w:name w:val="header"/>
    <w:basedOn w:val="a"/>
    <w:link w:val="ae"/>
    <w:uiPriority w:val="99"/>
    <w:semiHidden/>
    <w:unhideWhenUsed/>
    <w:rsid w:val="00BD4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4FDD"/>
    <w:rPr>
      <w:rFonts w:eastAsia="SimSun"/>
      <w:lang w:eastAsia="en-US"/>
    </w:rPr>
  </w:style>
  <w:style w:type="paragraph" w:styleId="af">
    <w:name w:val="footer"/>
    <w:basedOn w:val="a"/>
    <w:link w:val="af0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4FDD"/>
    <w:rPr>
      <w:rFonts w:eastAsia="SimSun"/>
      <w:lang w:eastAsia="en-US"/>
    </w:rPr>
  </w:style>
  <w:style w:type="paragraph" w:customStyle="1" w:styleId="10">
    <w:name w:val="Без интервала1"/>
    <w:rsid w:val="00BD4FDD"/>
    <w:rPr>
      <w:rFonts w:eastAsia="Times New Roman"/>
      <w:lang w:eastAsia="en-US"/>
    </w:rPr>
  </w:style>
  <w:style w:type="character" w:customStyle="1" w:styleId="Heading2Char">
    <w:name w:val="Heading 2 Char"/>
    <w:basedOn w:val="a0"/>
    <w:locked/>
    <w:rsid w:val="00BD4FDD"/>
    <w:rPr>
      <w:rFonts w:eastAsia="Times New Roman" w:cs="Times New Roman"/>
      <w:sz w:val="24"/>
    </w:rPr>
  </w:style>
  <w:style w:type="paragraph" w:customStyle="1" w:styleId="11">
    <w:name w:val="Без интервала1"/>
    <w:rsid w:val="00BD4FD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8">
    <w:name w:val="Font Style18"/>
    <w:basedOn w:val="a0"/>
    <w:rsid w:val="00BD4FDD"/>
    <w:rPr>
      <w:rFonts w:ascii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1F7E23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71A00"/>
    <w:rPr>
      <w:rFonts w:ascii="Helvetica" w:hAnsi="Helvetica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C48E-2681-4348-9B4C-146D2B6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5460</Words>
  <Characters>37120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Pavlukova</cp:lastModifiedBy>
  <cp:revision>87</cp:revision>
  <dcterms:created xsi:type="dcterms:W3CDTF">2014-05-12T09:25:00Z</dcterms:created>
  <dcterms:modified xsi:type="dcterms:W3CDTF">2020-12-11T03:24:00Z</dcterms:modified>
</cp:coreProperties>
</file>