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70"/>
        <w:gridCol w:w="5975"/>
      </w:tblGrid>
      <w:tr w:rsidR="00D13C35" w:rsidTr="0069084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07220" cy="1834837"/>
                  <wp:effectExtent l="19050" t="0" r="0" b="0"/>
                  <wp:docPr id="1" name="Рисунок 1" descr="C:\Users\BIBLIOTEKA\Desktop\КЗД\2025\май\Чайковский\ВК 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май\Чайковский\ВК 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23" cy="183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center"/>
              <w:rPr>
                <w:rStyle w:val="a3"/>
                <w:rFonts w:ascii="Times New Roman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</w:p>
          <w:p w:rsidR="00D13C35" w:rsidRDefault="00D13C35" w:rsidP="00D13C3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</w:pPr>
            <w:r w:rsidRPr="00D13C35">
              <w:rPr>
                <w:rStyle w:val="a3"/>
                <w:rFonts w:ascii="Times New Roman" w:hAnsi="Times New Roman" w:cs="Times New Roman"/>
                <w:color w:val="C00000"/>
                <w:sz w:val="36"/>
                <w:szCs w:val="36"/>
                <w:shd w:val="clear" w:color="auto" w:fill="FFFFFF"/>
              </w:rPr>
              <w:t>7 мая 2025 года</w:t>
            </w:r>
            <w:r w:rsidRPr="00D13C35">
              <w:rPr>
                <w:rFonts w:ascii="Times New Roman" w:hAnsi="Times New Roman" w:cs="Times New Roman"/>
                <w:color w:val="C00000"/>
                <w:sz w:val="36"/>
                <w:szCs w:val="36"/>
                <w:shd w:val="clear" w:color="auto" w:fill="FFFFFF"/>
              </w:rPr>
              <w:t xml:space="preserve"> </w:t>
            </w:r>
            <w:r w:rsidRPr="00D13C3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  <w:t>исполняется</w:t>
            </w:r>
          </w:p>
          <w:p w:rsidR="00D13C35" w:rsidRDefault="00D13C35" w:rsidP="00D13C3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</w:pPr>
            <w:r w:rsidRPr="00D13C3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  <w:t xml:space="preserve"> 185 лет со дня рождения русского композитора </w:t>
            </w:r>
          </w:p>
          <w:p w:rsidR="00D13C35" w:rsidRPr="00D13C35" w:rsidRDefault="00D13C35" w:rsidP="00D13C35">
            <w:pPr>
              <w:jc w:val="center"/>
              <w:rPr>
                <w:rStyle w:val="a3"/>
                <w:rFonts w:ascii="Times New Roman" w:hAnsi="Times New Roman" w:cs="Times New Roman"/>
                <w:color w:val="C00000"/>
                <w:sz w:val="36"/>
                <w:szCs w:val="36"/>
                <w:shd w:val="clear" w:color="auto" w:fill="FFFFFF"/>
              </w:rPr>
            </w:pPr>
            <w:r w:rsidRPr="00D13C3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  <w:t>Петра Ильича Чайковского.</w:t>
            </w:r>
          </w:p>
        </w:tc>
      </w:tr>
    </w:tbl>
    <w:p w:rsidR="00D13C35" w:rsidRPr="00D13C35" w:rsidRDefault="00D13C35" w:rsidP="00D1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35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Родился великий композитор</w:t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 в Воткинске. В их семье любили музыку, в доме нередко проводились музыкальные вечера. Впечатлительный ребенок чутко постигал окружающие его природу и быт.</w:t>
      </w:r>
    </w:p>
    <w:tbl>
      <w:tblPr>
        <w:tblStyle w:val="a4"/>
        <w:tblW w:w="0" w:type="auto"/>
        <w:tblLook w:val="04A0"/>
      </w:tblPr>
      <w:tblGrid>
        <w:gridCol w:w="4146"/>
        <w:gridCol w:w="3646"/>
        <w:gridCol w:w="3253"/>
      </w:tblGrid>
      <w:tr w:rsidR="00D13C35" w:rsidTr="0069084B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drawing>
                <wp:inline distT="0" distB="0" distL="0" distR="0">
                  <wp:extent cx="2474069" cy="1857387"/>
                  <wp:effectExtent l="19050" t="0" r="2431" b="0"/>
                  <wp:docPr id="5" name="Рисунок 1" descr="dom_vot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dom_votk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069" cy="185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3C35" w:rsidRPr="00D13C35" w:rsidRDefault="0069084B" w:rsidP="00D13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="00D13C35"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детства на всю жизнь он проникся глубокой привязанностью к Родине, впитал в себя народные песни. Способности к музыке проявились у Чайковского рано. В пять лет он начал играть на фортепиано, а в восемь лет читал ноты и записывал свои музыкальные впечатления.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drawing>
                <wp:inline distT="0" distB="0" distL="0" distR="0">
                  <wp:extent cx="1424940" cy="2128826"/>
                  <wp:effectExtent l="19050" t="0" r="3810" b="0"/>
                  <wp:docPr id="6" name="Рисунок 2" descr="C:\Users\BIBLIOTEKA\Desktop\КЗД\2025\май\Чайковский\вк 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май\Чайковский\вк 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72" cy="2130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C35" w:rsidRPr="00D13C35" w:rsidRDefault="00D13C35" w:rsidP="00D1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35">
        <w:rPr>
          <w:rFonts w:ascii="Times New Roman" w:hAnsi="Times New Roman" w:cs="Times New Roman"/>
          <w:bCs/>
          <w:iCs/>
          <w:sz w:val="24"/>
          <w:szCs w:val="24"/>
        </w:rPr>
        <w:t>В десятилетнем возрасте родители отдали сына учиться в Училище правоведения в Петербурге. С 1859 года по 1861 год Петр Ильич работал чиновником в Министерстве юстиции. В годы пребывания в училище он пел в хоре, брал уроки фортепьяно, занимался теорией музыки. В 1862 году П.И. Чайковский поступил в Петербургскую консерваторию, за время обучения создал несколько произведений. Через год оставил государственную службу и посвятил себя музыке. Блестяще окончив Петербургскую консерваторию, композитор жил в Москве и преподавал теорию музыки в Московской консерватории.</w:t>
      </w:r>
      <w:r w:rsidRPr="00D13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35" w:rsidRPr="00D13C35" w:rsidRDefault="00D13C35" w:rsidP="00D1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35">
        <w:rPr>
          <w:rFonts w:ascii="Times New Roman" w:hAnsi="Times New Roman" w:cs="Times New Roman"/>
          <w:bCs/>
          <w:iCs/>
          <w:sz w:val="24"/>
          <w:szCs w:val="24"/>
        </w:rPr>
        <w:t>Жизнь Петра Ильича Чайковского в дальнейшем - это его творчество, которое стало делом всей жизни.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>Он стал первым из русских композиторов, который при жизни добился мировой славы. В 1887 году началось его европейское турне как дирижера, затем последовала триумфальная концертная поездка в США.</w:t>
      </w:r>
    </w:p>
    <w:p w:rsidR="00D13C35" w:rsidRDefault="00D13C35" w:rsidP="00D1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П.И. Чайковский создал высочайшие образцы опер, балетов, симфоний, камерных произведений. Среди его произведений 10 опер: </w:t>
      </w:r>
      <w:proofErr w:type="gramStart"/>
      <w:r w:rsidRPr="00D13C35">
        <w:rPr>
          <w:rFonts w:ascii="Times New Roman" w:hAnsi="Times New Roman" w:cs="Times New Roman"/>
          <w:bCs/>
          <w:iCs/>
          <w:sz w:val="24"/>
          <w:szCs w:val="24"/>
        </w:rPr>
        <w:t>«Воевода», «Ундина» (1869), «Опричник» (1874), «Евгений Онегин» (1878), «Орлеанская дева» (1881), «Мазепа» (1883), «Черевички» (1885), «Чародейка» (1887), «Пиковая дама» (1890), «Иоланта» (1891), 3 балета - «Лебединое озеро» (1877), «Щелкунчик» и «Спящая красавица» (1889).</w:t>
      </w:r>
      <w:proofErr w:type="gramEnd"/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 Наиболее известные из симфонических произведений - Шестая патетическая симфония (1880), увертюра «1812 год», увертюра-фантазия «Ромео и Джульетта» (1893), «Итальянское каприччио» (1880), «Манфред» (1885), фортепьянные и скрипичные концерты. П.И. Чайковский - автор 104-х романсов.</w:t>
      </w:r>
    </w:p>
    <w:tbl>
      <w:tblPr>
        <w:tblStyle w:val="a4"/>
        <w:tblW w:w="0" w:type="auto"/>
        <w:tblLook w:val="04A0"/>
      </w:tblPr>
      <w:tblGrid>
        <w:gridCol w:w="4503"/>
        <w:gridCol w:w="6542"/>
      </w:tblGrid>
      <w:tr w:rsidR="00D13C35" w:rsidTr="006908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582954" cy="1829439"/>
                  <wp:effectExtent l="19050" t="0" r="7846" b="0"/>
                  <wp:docPr id="7" name="Рисунок 3" descr="C:\Users\BIBLIOTEKA\Desktop\КЗД\2025\май\Чайковский\вк ч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май\Чайковский\вк ч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064" cy="1829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3C35" w:rsidRP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«Детский альбом» (1878)- первое обращение композитора к детской теме. В 1983 году П.И. Чайковский написал «16 песен для детей». В сборник вошли: «Детская песенка» («</w:t>
            </w:r>
            <w:proofErr w:type="gramStart"/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</w:t>
            </w:r>
            <w:proofErr w:type="gramEnd"/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Лизочек») на стихи К. С. Аксакова, «Ласточка» на стихи поэта-самоучки И.З. Сурикова, остальные 14 песен созданы на стихи Алексея Николаевича Плещеева. </w:t>
            </w:r>
          </w:p>
          <w:p w:rsidR="00D13C35" w:rsidRPr="00D13C35" w:rsidRDefault="00D13C35" w:rsidP="00D13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13C35" w:rsidRPr="00D13C35" w:rsidRDefault="00D13C35" w:rsidP="00D1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3C35" w:rsidRPr="00D13C35" w:rsidRDefault="00D13C35" w:rsidP="00D13C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3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Жизнь Петра Ильича Чайковского оборвалась неожиданно. Осенью 1893 года он приехал в Петербург, где дирижировал своей Шестой симфонией, через несколько дней заболел. Болезнь протекала очень тяжело, </w:t>
      </w:r>
      <w:r w:rsidRPr="00D13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ноября </w:t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>1893 года наступила смерть.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Похоронен композитор в Петербурге, на Тихвинском кладбище Александро-Невской лавры. </w:t>
      </w:r>
      <w:proofErr w:type="gramStart"/>
      <w:r w:rsidRPr="00D13C35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13C35">
        <w:rPr>
          <w:rFonts w:ascii="Times New Roman" w:hAnsi="Times New Roman" w:cs="Times New Roman"/>
          <w:bCs/>
          <w:iCs/>
          <w:sz w:val="24"/>
          <w:szCs w:val="24"/>
        </w:rPr>
        <w:t>Клину</w:t>
      </w:r>
      <w:proofErr w:type="gramEnd"/>
      <w:r w:rsidRPr="00D13C35">
        <w:rPr>
          <w:rFonts w:ascii="Times New Roman" w:hAnsi="Times New Roman" w:cs="Times New Roman"/>
          <w:bCs/>
          <w:iCs/>
          <w:sz w:val="24"/>
          <w:szCs w:val="24"/>
        </w:rPr>
        <w:t xml:space="preserve"> основан музей. Этот дом хранит не только память о великом русском композиторе, но и его архив, личные вещи и рояль.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13C35">
        <w:rPr>
          <w:rFonts w:ascii="Times New Roman" w:hAnsi="Times New Roman" w:cs="Times New Roman"/>
          <w:bCs/>
          <w:iCs/>
          <w:sz w:val="24"/>
          <w:szCs w:val="24"/>
        </w:rPr>
        <w:t>В 1940 году был открыт мемориальный музей П.И. Чайковского в Воткинске, его именем названы Московская и Киевская консерватории (1940), концертный зал в Москве. С 1958 года в Москве каждые 4 года проводится Международный конкурс имени Чайковского.</w:t>
      </w:r>
    </w:p>
    <w:tbl>
      <w:tblPr>
        <w:tblStyle w:val="a4"/>
        <w:tblW w:w="0" w:type="auto"/>
        <w:tblLook w:val="04A0"/>
      </w:tblPr>
      <w:tblGrid>
        <w:gridCol w:w="5522"/>
        <w:gridCol w:w="5523"/>
      </w:tblGrid>
      <w:tr w:rsidR="00D13C35" w:rsidTr="0069084B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245162" cy="2228514"/>
                  <wp:effectExtent l="19050" t="0" r="0" b="0"/>
                  <wp:docPr id="8" name="Рисунок 4" descr="C:\Users\BIBLIOTEKA\Desktop\КЗД\2025\май\Чайковский\вк 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май\Чайковский\вк 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162" cy="2228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3C35" w:rsidRPr="00D13C35" w:rsidRDefault="00D13C35" w:rsidP="00D13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 w:rsidRPr="00D13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Пётр Ильич Чайковский - один из величайших композиторов всех времен и народов. Он оставил обширное и разнообразное творческое наследие, поднял на небывалую высоту русское симфоническое творчество, оперу, балет, камерную музыку. В своей музыке Чайковский с потрясающей силой утверждал права человека на жизнь, свободу, счастье, справедливость. Бессмертная музыка Чайковского продолжает звучать, занимая большое место в духовной жизни людей нашего времени.</w:t>
            </w:r>
          </w:p>
          <w:p w:rsidR="00D13C35" w:rsidRPr="00D13C35" w:rsidRDefault="00D13C35" w:rsidP="00D13C35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</w:p>
          <w:p w:rsidR="00D13C35" w:rsidRDefault="00D13C35" w:rsidP="00D13C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13C35" w:rsidRPr="00D13C35" w:rsidRDefault="00D13C35" w:rsidP="00D13C3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1D74" w:rsidRPr="00D13C35" w:rsidRDefault="00A21D74" w:rsidP="00D1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74" w:rsidRPr="00D13C35" w:rsidSect="00D13C35">
      <w:pgSz w:w="11906" w:h="16838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C35"/>
    <w:rsid w:val="0069084B"/>
    <w:rsid w:val="00A21D74"/>
    <w:rsid w:val="00D1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1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13C35"/>
    <w:rPr>
      <w:b/>
      <w:bCs/>
    </w:rPr>
  </w:style>
  <w:style w:type="table" w:styleId="a4">
    <w:name w:val="Table Grid"/>
    <w:basedOn w:val="a1"/>
    <w:uiPriority w:val="59"/>
    <w:rsid w:val="00D13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2025-05-12T03:36:00Z</dcterms:created>
  <dcterms:modified xsi:type="dcterms:W3CDTF">2025-05-12T03:45:00Z</dcterms:modified>
</cp:coreProperties>
</file>